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42042" w14:textId="1F7D5093" w:rsidR="00D02504" w:rsidRPr="00035589" w:rsidRDefault="00114915" w:rsidP="0CEFC561">
      <w:pPr>
        <w:pStyle w:val="Nadpis2"/>
        <w:rPr>
          <w:rStyle w:val="shorttext"/>
          <w:b/>
          <w:bCs/>
          <w:sz w:val="28"/>
          <w:szCs w:val="28"/>
          <w:lang w:val="cs-CZ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FFFFE61" wp14:editId="6ACE7E4A">
                <wp:simplePos x="0" y="0"/>
                <wp:positionH relativeFrom="column">
                  <wp:posOffset>-914400</wp:posOffset>
                </wp:positionH>
                <wp:positionV relativeFrom="paragraph">
                  <wp:posOffset>-1600200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71365B" w14:textId="77777777" w:rsidR="00C2393A" w:rsidRDefault="00C2393A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457971CE" wp14:editId="5F0FBC4F">
                                    <wp:extent cx="1907116" cy="1144270"/>
                                    <wp:effectExtent l="0" t="0" r="0" b="0"/>
                                    <wp:docPr id="1" name="Bild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93F04F2" w14:textId="77777777" w:rsidR="00C2393A" w:rsidRPr="00A3051D" w:rsidRDefault="00C2393A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21AD811F" w14:textId="77777777" w:rsidR="00C2393A" w:rsidRPr="00A3051D" w:rsidRDefault="00C2393A" w:rsidP="00F81524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A6A6AE" w14:textId="77777777" w:rsidR="00C2393A" w:rsidRPr="007036EC" w:rsidRDefault="00C2393A" w:rsidP="00A47C8D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</w:t>
                              </w:r>
                            </w:p>
                            <w:p w14:paraId="6A554F5A" w14:textId="77777777" w:rsidR="00C2393A" w:rsidRPr="007036EC" w:rsidRDefault="00C2393A" w:rsidP="00A47C8D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" style="position:absolute;margin-left:-1in;margin-top:-126pt;width:531pt;height:90pt;z-index:251657728" coordsize="11520,1440" coordorigin="212,318" o:spid="_x0000_s1026" w14:anchorId="0FFFFE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iHmyS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style="position:absolute;left:212;top:318;width:11520;height:1440;visibility:visible;mso-wrap-style:square;v-text-anchor:top" o:spid="_x0000_s1027" strokeweight="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>
                  <v:textbox inset="0,0,0,0">
                    <w:txbxContent>
                      <w:p w:rsidR="00C2393A" w:rsidP="00F81524" w:rsidRDefault="00C2393A" w14:paraId="3371365B" w14:textId="77777777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457971CE" wp14:editId="5F0FBC4F">
                              <wp:extent cx="1907116" cy="1144270"/>
                              <wp:effectExtent l="0" t="0" r="0" b="0"/>
                              <wp:docPr id="1" name="Bild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Pr="00A3051D" w:rsidR="00C2393A" w:rsidP="00F81524" w:rsidRDefault="00C2393A" w14:paraId="193F04F2" w14:textId="77777777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Pr="00A3051D" w:rsidR="00C2393A" w:rsidP="00F81524" w:rsidRDefault="00C2393A" w14:paraId="21AD811F" w14:textId="77777777">
                        <w:r>
                          <w:br/>
                        </w:r>
                      </w:p>
                    </w:txbxContent>
                  </v:textbox>
                </v:shape>
                <v:shape id="Text Box 4" style="position:absolute;left:392;top:855;width:3780;height:720;visibility:visible;mso-wrap-style:square;v-text-anchor:top" o:spid="_x0000_s102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>
                  <v:textbox inset="0,0,0,0">
                    <w:txbxContent>
                      <w:p w:rsidRPr="007036EC" w:rsidR="00C2393A" w:rsidP="00A47C8D" w:rsidRDefault="00C2393A" w14:paraId="4EA6A6AE" w14:textId="77777777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</w:t>
                        </w:r>
                      </w:p>
                      <w:p w:rsidRPr="007036EC" w:rsidR="00C2393A" w:rsidP="00A47C8D" w:rsidRDefault="00C2393A" w14:paraId="6A554F5A" w14:textId="77777777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62516" w:rsidRPr="0CEFC561">
        <w:rPr>
          <w:rStyle w:val="shorttext"/>
          <w:b/>
          <w:bCs/>
          <w:sz w:val="28"/>
          <w:szCs w:val="28"/>
          <w:lang w:val="cs-CZ"/>
        </w:rPr>
        <w:t xml:space="preserve">Systém </w:t>
      </w:r>
      <w:r w:rsidR="001B25B2" w:rsidRPr="0CEFC561">
        <w:rPr>
          <w:rStyle w:val="shorttext"/>
          <w:b/>
          <w:bCs/>
          <w:sz w:val="28"/>
          <w:szCs w:val="28"/>
          <w:lang w:val="cs-CZ"/>
        </w:rPr>
        <w:t>L</w:t>
      </w:r>
      <w:r w:rsidR="007C335B" w:rsidRPr="0CEFC561">
        <w:rPr>
          <w:rStyle w:val="shorttext"/>
          <w:b/>
          <w:bCs/>
          <w:sz w:val="28"/>
          <w:szCs w:val="28"/>
          <w:lang w:val="cs-CZ"/>
        </w:rPr>
        <w:t>inde</w:t>
      </w:r>
      <w:r w:rsidR="001B25B2" w:rsidRPr="0CEFC561">
        <w:rPr>
          <w:rStyle w:val="shorttext"/>
          <w:b/>
          <w:bCs/>
          <w:sz w:val="28"/>
          <w:szCs w:val="28"/>
          <w:lang w:val="cs-CZ"/>
        </w:rPr>
        <w:t xml:space="preserve"> </w:t>
      </w:r>
      <w:r w:rsidR="007C335B" w:rsidRPr="0CEFC561">
        <w:rPr>
          <w:rStyle w:val="shorttext"/>
          <w:b/>
          <w:bCs/>
          <w:sz w:val="28"/>
          <w:szCs w:val="28"/>
          <w:lang w:val="cs-CZ"/>
        </w:rPr>
        <w:t>connect</w:t>
      </w:r>
      <w:r w:rsidR="001B25B2" w:rsidRPr="0CEFC561">
        <w:rPr>
          <w:rStyle w:val="shorttext"/>
          <w:b/>
          <w:bCs/>
          <w:sz w:val="28"/>
          <w:szCs w:val="28"/>
          <w:lang w:val="cs-CZ"/>
        </w:rPr>
        <w:t xml:space="preserve"> </w:t>
      </w:r>
      <w:r w:rsidR="00262516" w:rsidRPr="0CEFC561">
        <w:rPr>
          <w:rStyle w:val="shorttext"/>
          <w:b/>
          <w:bCs/>
          <w:sz w:val="28"/>
          <w:szCs w:val="28"/>
          <w:lang w:val="cs-CZ"/>
        </w:rPr>
        <w:t>hlásí</w:t>
      </w:r>
      <w:r w:rsidR="001B25B2" w:rsidRPr="0CEFC561">
        <w:rPr>
          <w:rStyle w:val="shorttext"/>
          <w:b/>
          <w:bCs/>
          <w:sz w:val="28"/>
          <w:szCs w:val="28"/>
          <w:lang w:val="cs-CZ"/>
        </w:rPr>
        <w:t xml:space="preserve">: od otevření skladu MAKRO Cash </w:t>
      </w:r>
      <w:r w:rsidR="001B25B2" w:rsidRPr="0CEFC561">
        <w:rPr>
          <w:rStyle w:val="shorttext"/>
          <w:b/>
          <w:bCs/>
          <w:sz w:val="28"/>
          <w:szCs w:val="28"/>
          <w:lang w:val="en-US"/>
        </w:rPr>
        <w:t>&amp; Carry</w:t>
      </w:r>
      <w:r w:rsidR="001B25B2" w:rsidRPr="0CEFC561">
        <w:rPr>
          <w:rStyle w:val="shorttext"/>
          <w:b/>
          <w:bCs/>
          <w:sz w:val="28"/>
          <w:szCs w:val="28"/>
          <w:lang w:val="cs-CZ"/>
        </w:rPr>
        <w:t xml:space="preserve"> ČR zde manipulační technika Linde úspěšně najela přes </w:t>
      </w:r>
      <w:r w:rsidR="00262516" w:rsidRPr="0CEFC561">
        <w:rPr>
          <w:rStyle w:val="shorttext"/>
          <w:b/>
          <w:bCs/>
          <w:sz w:val="28"/>
          <w:szCs w:val="28"/>
          <w:lang w:val="cs-CZ"/>
        </w:rPr>
        <w:t xml:space="preserve">půl milionu </w:t>
      </w:r>
      <w:r w:rsidR="001B25B2" w:rsidRPr="0CEFC561">
        <w:rPr>
          <w:rStyle w:val="shorttext"/>
          <w:b/>
          <w:bCs/>
          <w:sz w:val="28"/>
          <w:szCs w:val="28"/>
          <w:lang w:val="cs-CZ"/>
        </w:rPr>
        <w:t xml:space="preserve">motohodin </w:t>
      </w:r>
    </w:p>
    <w:p w14:paraId="5CAC7277" w14:textId="77777777" w:rsidR="00C059FC" w:rsidRPr="009D7F62" w:rsidRDefault="00C059FC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color w:val="000000"/>
          <w:sz w:val="22"/>
          <w:szCs w:val="22"/>
          <w:lang w:val="cs-CZ"/>
        </w:rPr>
      </w:pPr>
    </w:p>
    <w:p w14:paraId="5EB01BEA" w14:textId="21726DF9" w:rsidR="00B17A11" w:rsidRDefault="00DB6141" w:rsidP="003766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222222"/>
          <w:sz w:val="22"/>
          <w:szCs w:val="22"/>
          <w:lang w:val="cs-CZ"/>
        </w:rPr>
      </w:pPr>
      <w:r w:rsidRPr="007937C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Praha, </w:t>
      </w:r>
      <w:r w:rsidR="00287F28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15</w:t>
      </w:r>
      <w:r w:rsidR="007C335B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. </w:t>
      </w:r>
      <w:r w:rsidR="00C25EA2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července</w:t>
      </w:r>
      <w:r w:rsidR="00C25EA2" w:rsidRPr="007937C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262516" w:rsidRPr="007937C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20</w:t>
      </w:r>
      <w:r w:rsidR="00262516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20</w:t>
      </w:r>
      <w:r w:rsidR="00262516" w:rsidRPr="007937C9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7937C9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– </w:t>
      </w:r>
      <w:r w:rsidR="00780894">
        <w:rPr>
          <w:rFonts w:ascii="Arial" w:hAnsi="Arial" w:cs="Arial"/>
          <w:b/>
          <w:color w:val="222222"/>
          <w:sz w:val="22"/>
          <w:szCs w:val="22"/>
          <w:lang w:val="cs-CZ"/>
        </w:rPr>
        <w:t>Spol</w:t>
      </w:r>
      <w:r w:rsidR="003838AF">
        <w:rPr>
          <w:rFonts w:ascii="Arial" w:hAnsi="Arial" w:cs="Arial"/>
          <w:b/>
          <w:color w:val="222222"/>
          <w:sz w:val="22"/>
          <w:szCs w:val="22"/>
          <w:lang w:val="cs-CZ"/>
        </w:rPr>
        <w:t>ečnost</w:t>
      </w:r>
      <w:r w:rsidR="00B17A11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Linde Material Handling</w:t>
      </w:r>
      <w:r w:rsidR="00F37E64">
        <w:rPr>
          <w:rFonts w:ascii="Arial" w:hAnsi="Arial" w:cs="Arial"/>
          <w:b/>
          <w:color w:val="222222"/>
          <w:sz w:val="22"/>
          <w:szCs w:val="22"/>
          <w:lang w:val="cs-CZ"/>
        </w:rPr>
        <w:t>,</w:t>
      </w:r>
      <w:r w:rsidR="00B17A11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světový </w:t>
      </w:r>
      <w:r w:rsidRPr="007937C9">
        <w:rPr>
          <w:rFonts w:ascii="Arial" w:hAnsi="Arial" w:cs="Arial"/>
          <w:b/>
          <w:color w:val="222222"/>
          <w:sz w:val="22"/>
          <w:szCs w:val="22"/>
          <w:lang w:val="cs-CZ"/>
        </w:rPr>
        <w:t>výrobce manipulační techniky a poskytovatel logistických řešení</w:t>
      </w:r>
      <w:r w:rsidR="00B17A11">
        <w:rPr>
          <w:rFonts w:ascii="Arial" w:hAnsi="Arial" w:cs="Arial"/>
          <w:b/>
          <w:color w:val="222222"/>
          <w:sz w:val="22"/>
          <w:szCs w:val="22"/>
          <w:lang w:val="cs-CZ"/>
        </w:rPr>
        <w:t>,</w:t>
      </w:r>
      <w:r w:rsidR="007E35D1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</w:t>
      </w:r>
      <w:r w:rsidR="0069353E">
        <w:rPr>
          <w:rFonts w:ascii="Arial" w:hAnsi="Arial" w:cs="Arial"/>
          <w:b/>
          <w:color w:val="222222"/>
          <w:sz w:val="22"/>
          <w:szCs w:val="22"/>
          <w:lang w:val="cs-CZ"/>
        </w:rPr>
        <w:t>zajistil</w:t>
      </w:r>
      <w:r w:rsidR="00262516">
        <w:rPr>
          <w:rFonts w:ascii="Arial" w:hAnsi="Arial" w:cs="Arial"/>
          <w:b/>
          <w:color w:val="222222"/>
          <w:sz w:val="22"/>
          <w:szCs w:val="22"/>
          <w:lang w:val="cs-CZ"/>
        </w:rPr>
        <w:t>a během roku 2018</w:t>
      </w:r>
      <w:r w:rsidR="0069353E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komplexní dodávku manipulační techniky</w:t>
      </w:r>
      <w:r w:rsidR="00905875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</w:t>
      </w:r>
      <w:r w:rsidR="0069353E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do nového distribučního centra </w:t>
      </w:r>
      <w:r w:rsidR="00390EC3">
        <w:rPr>
          <w:rFonts w:ascii="Arial" w:hAnsi="Arial" w:cs="Arial"/>
          <w:b/>
          <w:color w:val="222222"/>
          <w:sz w:val="22"/>
          <w:szCs w:val="22"/>
          <w:lang w:val="cs-CZ"/>
        </w:rPr>
        <w:t>velkoobchodu</w:t>
      </w:r>
      <w:r w:rsidR="0069353E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M</w:t>
      </w:r>
      <w:r w:rsidR="00CC3F8F">
        <w:rPr>
          <w:rFonts w:ascii="Arial" w:hAnsi="Arial" w:cs="Arial"/>
          <w:b/>
          <w:color w:val="222222"/>
          <w:sz w:val="22"/>
          <w:szCs w:val="22"/>
          <w:lang w:val="cs-CZ"/>
        </w:rPr>
        <w:t>AKRO</w:t>
      </w:r>
      <w:r w:rsidR="00CB1832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</w:t>
      </w:r>
      <w:r w:rsidR="0069353E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v Kozomíně. </w:t>
      </w:r>
      <w:r w:rsidR="00F71A1E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Po dvou letech provozu monitorovací systém pro vozíky Linde connect hlásí více než </w:t>
      </w:r>
      <w:r w:rsidR="00262516">
        <w:rPr>
          <w:rFonts w:ascii="Arial" w:hAnsi="Arial" w:cs="Arial"/>
          <w:b/>
          <w:color w:val="222222"/>
          <w:sz w:val="22"/>
          <w:szCs w:val="22"/>
          <w:lang w:val="cs-CZ"/>
        </w:rPr>
        <w:t>500 tisíc</w:t>
      </w:r>
      <w:r w:rsidR="00F71A1E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najetých motohodin. </w:t>
      </w:r>
    </w:p>
    <w:p w14:paraId="252BD44C" w14:textId="77777777" w:rsidR="00D02456" w:rsidRDefault="00D02456" w:rsidP="003766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222222"/>
          <w:sz w:val="22"/>
          <w:szCs w:val="22"/>
          <w:lang w:val="cs-CZ"/>
        </w:rPr>
      </w:pPr>
    </w:p>
    <w:p w14:paraId="22A13B03" w14:textId="1E4266B3" w:rsidR="00191B99" w:rsidRDefault="00FF1657" w:rsidP="008D10C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 xml:space="preserve">Společnost </w:t>
      </w:r>
      <w:r w:rsidR="003E0AF0">
        <w:rPr>
          <w:rFonts w:ascii="Arial" w:hAnsi="Arial" w:cs="Arial"/>
          <w:color w:val="222222"/>
          <w:sz w:val="22"/>
          <w:szCs w:val="22"/>
          <w:lang w:val="cs-CZ"/>
        </w:rPr>
        <w:t>Linde Material Handling</w:t>
      </w:r>
      <w:r w:rsidR="00070FC8">
        <w:rPr>
          <w:rFonts w:ascii="Arial" w:hAnsi="Arial" w:cs="Arial"/>
          <w:color w:val="222222"/>
          <w:sz w:val="22"/>
          <w:szCs w:val="22"/>
          <w:lang w:val="cs-CZ"/>
        </w:rPr>
        <w:t xml:space="preserve"> (Linde MH)</w:t>
      </w:r>
      <w:r w:rsidR="003E0AF0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1B25B2">
        <w:rPr>
          <w:rFonts w:ascii="Arial" w:hAnsi="Arial" w:cs="Arial"/>
          <w:color w:val="222222"/>
          <w:sz w:val="22"/>
          <w:szCs w:val="22"/>
          <w:lang w:val="cs-CZ"/>
        </w:rPr>
        <w:t xml:space="preserve">postupně </w:t>
      </w:r>
      <w:r w:rsidR="003E0AF0">
        <w:rPr>
          <w:rFonts w:ascii="Arial" w:hAnsi="Arial" w:cs="Arial"/>
          <w:color w:val="222222"/>
          <w:sz w:val="22"/>
          <w:szCs w:val="22"/>
          <w:lang w:val="cs-CZ"/>
        </w:rPr>
        <w:t>dodal</w:t>
      </w:r>
      <w:r>
        <w:rPr>
          <w:rFonts w:ascii="Arial" w:hAnsi="Arial" w:cs="Arial"/>
          <w:color w:val="222222"/>
          <w:sz w:val="22"/>
          <w:szCs w:val="22"/>
          <w:lang w:val="cs-CZ"/>
        </w:rPr>
        <w:t>a</w:t>
      </w:r>
      <w:r w:rsidR="00CB1832">
        <w:rPr>
          <w:rFonts w:ascii="Arial" w:hAnsi="Arial" w:cs="Arial"/>
          <w:color w:val="222222"/>
          <w:sz w:val="22"/>
          <w:szCs w:val="22"/>
          <w:lang w:val="cs-CZ"/>
        </w:rPr>
        <w:t xml:space="preserve"> velkoobchodu </w:t>
      </w:r>
      <w:r w:rsidR="005C1515">
        <w:rPr>
          <w:rFonts w:ascii="Arial" w:hAnsi="Arial" w:cs="Arial"/>
          <w:color w:val="222222"/>
          <w:sz w:val="22"/>
          <w:szCs w:val="22"/>
          <w:lang w:val="cs-CZ"/>
        </w:rPr>
        <w:t>MAKR</w:t>
      </w:r>
      <w:r w:rsidR="00CB1832">
        <w:rPr>
          <w:rFonts w:ascii="Arial" w:hAnsi="Arial" w:cs="Arial"/>
          <w:color w:val="222222"/>
          <w:sz w:val="22"/>
          <w:szCs w:val="22"/>
          <w:lang w:val="cs-CZ"/>
        </w:rPr>
        <w:t>O</w:t>
      </w:r>
      <w:r w:rsidR="003E0AF0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905875">
        <w:rPr>
          <w:rFonts w:ascii="Arial" w:hAnsi="Arial" w:cs="Arial"/>
          <w:color w:val="222222"/>
          <w:sz w:val="22"/>
          <w:szCs w:val="22"/>
          <w:lang w:val="cs-CZ"/>
        </w:rPr>
        <w:t xml:space="preserve">celkem </w:t>
      </w:r>
      <w:r w:rsidR="003E0AF0">
        <w:rPr>
          <w:rFonts w:ascii="Arial" w:hAnsi="Arial" w:cs="Arial"/>
          <w:color w:val="222222"/>
          <w:sz w:val="22"/>
          <w:szCs w:val="22"/>
          <w:lang w:val="cs-CZ"/>
        </w:rPr>
        <w:t xml:space="preserve">218 kusů manipulační techniky. </w:t>
      </w:r>
      <w:r w:rsidR="00905875">
        <w:rPr>
          <w:rFonts w:ascii="Arial" w:hAnsi="Arial" w:cs="Arial"/>
          <w:color w:val="222222"/>
          <w:sz w:val="22"/>
          <w:szCs w:val="22"/>
          <w:lang w:val="cs-CZ"/>
        </w:rPr>
        <w:t xml:space="preserve">Základ </w:t>
      </w:r>
      <w:r w:rsidR="00502A8E">
        <w:rPr>
          <w:rFonts w:ascii="Arial" w:hAnsi="Arial" w:cs="Arial"/>
          <w:color w:val="222222"/>
          <w:sz w:val="22"/>
          <w:szCs w:val="22"/>
          <w:lang w:val="cs-CZ"/>
        </w:rPr>
        <w:t xml:space="preserve">tvořilo </w:t>
      </w:r>
      <w:r w:rsidR="003E0AF0">
        <w:rPr>
          <w:rFonts w:ascii="Arial" w:hAnsi="Arial" w:cs="Arial"/>
          <w:color w:val="222222"/>
          <w:sz w:val="22"/>
          <w:szCs w:val="22"/>
          <w:lang w:val="cs-CZ"/>
        </w:rPr>
        <w:t>40 retraků včetně modelů v mrazírenském provedení</w:t>
      </w:r>
      <w:r w:rsidR="00905875">
        <w:rPr>
          <w:rFonts w:ascii="Arial" w:hAnsi="Arial" w:cs="Arial"/>
          <w:color w:val="222222"/>
          <w:sz w:val="22"/>
          <w:szCs w:val="22"/>
          <w:lang w:val="cs-CZ"/>
        </w:rPr>
        <w:t xml:space="preserve"> a</w:t>
      </w:r>
      <w:r w:rsidR="003E0AF0">
        <w:rPr>
          <w:rFonts w:ascii="Arial" w:hAnsi="Arial" w:cs="Arial"/>
          <w:color w:val="222222"/>
          <w:sz w:val="22"/>
          <w:szCs w:val="22"/>
          <w:lang w:val="cs-CZ"/>
        </w:rPr>
        <w:t xml:space="preserve"> 90 vychystávacích vozíků</w:t>
      </w:r>
      <w:r w:rsidR="00905875">
        <w:rPr>
          <w:rFonts w:ascii="Arial" w:hAnsi="Arial" w:cs="Arial"/>
          <w:color w:val="222222"/>
          <w:sz w:val="22"/>
          <w:szCs w:val="22"/>
          <w:lang w:val="cs-CZ"/>
        </w:rPr>
        <w:t xml:space="preserve">. </w:t>
      </w:r>
      <w:r w:rsidR="009763B9">
        <w:rPr>
          <w:rFonts w:ascii="Arial" w:hAnsi="Arial" w:cs="Arial"/>
          <w:color w:val="222222"/>
          <w:sz w:val="22"/>
          <w:szCs w:val="22"/>
          <w:lang w:val="cs-CZ"/>
        </w:rPr>
        <w:t>Ty byly doplněny o r</w:t>
      </w:r>
      <w:r w:rsidR="002B6C7B">
        <w:rPr>
          <w:rFonts w:ascii="Arial" w:hAnsi="Arial" w:cs="Arial"/>
          <w:color w:val="222222"/>
          <w:sz w:val="22"/>
          <w:szCs w:val="22"/>
          <w:lang w:val="cs-CZ"/>
        </w:rPr>
        <w:t>učně vedené nízkozdvižné vozíky s Li-</w:t>
      </w:r>
      <w:r w:rsidR="00FD36DF">
        <w:rPr>
          <w:rFonts w:ascii="Arial" w:hAnsi="Arial" w:cs="Arial"/>
          <w:color w:val="222222"/>
          <w:sz w:val="22"/>
          <w:szCs w:val="22"/>
          <w:lang w:val="cs-CZ"/>
        </w:rPr>
        <w:t>I</w:t>
      </w:r>
      <w:r w:rsidR="002B6C7B">
        <w:rPr>
          <w:rFonts w:ascii="Arial" w:hAnsi="Arial" w:cs="Arial"/>
          <w:color w:val="222222"/>
          <w:sz w:val="22"/>
          <w:szCs w:val="22"/>
          <w:lang w:val="cs-CZ"/>
        </w:rPr>
        <w:t xml:space="preserve">on bateriemi, nízkozdvižné elektrické vozíky s plošinkou pro přepravu dvou palet najednou, několik vozíků v nerezovém provedení a další </w:t>
      </w:r>
      <w:r w:rsidR="00905875">
        <w:rPr>
          <w:rFonts w:ascii="Arial" w:hAnsi="Arial" w:cs="Arial"/>
          <w:color w:val="222222"/>
          <w:sz w:val="22"/>
          <w:szCs w:val="22"/>
          <w:lang w:val="cs-CZ"/>
        </w:rPr>
        <w:t xml:space="preserve">související </w:t>
      </w:r>
      <w:r w:rsidR="002B6C7B">
        <w:rPr>
          <w:rFonts w:ascii="Arial" w:hAnsi="Arial" w:cs="Arial"/>
          <w:color w:val="222222"/>
          <w:sz w:val="22"/>
          <w:szCs w:val="22"/>
          <w:lang w:val="cs-CZ"/>
        </w:rPr>
        <w:t>vybavení</w:t>
      </w:r>
      <w:r w:rsidR="00262516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="002B6C7B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5C1515">
        <w:rPr>
          <w:rFonts w:ascii="Arial" w:hAnsi="Arial" w:cs="Arial"/>
          <w:color w:val="222222"/>
          <w:sz w:val="22"/>
          <w:szCs w:val="22"/>
          <w:lang w:val="cs-CZ"/>
        </w:rPr>
        <w:t xml:space="preserve">Linde MH navíc poskytuje </w:t>
      </w:r>
      <w:r w:rsidR="00963BE3">
        <w:rPr>
          <w:rFonts w:ascii="Arial" w:hAnsi="Arial" w:cs="Arial"/>
          <w:color w:val="222222"/>
          <w:sz w:val="22"/>
          <w:szCs w:val="22"/>
          <w:lang w:val="cs-CZ"/>
        </w:rPr>
        <w:t xml:space="preserve">společnosti </w:t>
      </w:r>
      <w:r w:rsidR="005C1515">
        <w:rPr>
          <w:rFonts w:ascii="Arial" w:hAnsi="Arial" w:cs="Arial"/>
          <w:color w:val="222222"/>
          <w:sz w:val="22"/>
          <w:szCs w:val="22"/>
          <w:lang w:val="cs-CZ"/>
        </w:rPr>
        <w:t>MAKR</w:t>
      </w:r>
      <w:r w:rsidR="00963BE3">
        <w:rPr>
          <w:rFonts w:ascii="Arial" w:hAnsi="Arial" w:cs="Arial"/>
          <w:color w:val="222222"/>
          <w:sz w:val="22"/>
          <w:szCs w:val="22"/>
          <w:lang w:val="cs-CZ"/>
        </w:rPr>
        <w:t>O</w:t>
      </w:r>
      <w:r w:rsidR="005C1515">
        <w:rPr>
          <w:rFonts w:ascii="Arial" w:hAnsi="Arial" w:cs="Arial"/>
          <w:color w:val="222222"/>
          <w:sz w:val="22"/>
          <w:szCs w:val="22"/>
          <w:lang w:val="cs-CZ"/>
        </w:rPr>
        <w:t xml:space="preserve"> velkou míru variability</w:t>
      </w:r>
      <w:r w:rsidR="00262516">
        <w:rPr>
          <w:rFonts w:ascii="Arial" w:hAnsi="Arial" w:cs="Arial"/>
          <w:color w:val="222222"/>
          <w:sz w:val="22"/>
          <w:szCs w:val="22"/>
          <w:lang w:val="cs-CZ"/>
        </w:rPr>
        <w:t>,</w:t>
      </w:r>
      <w:r w:rsidR="005C1515">
        <w:rPr>
          <w:rFonts w:ascii="Arial" w:hAnsi="Arial" w:cs="Arial"/>
          <w:color w:val="222222"/>
          <w:sz w:val="22"/>
          <w:szCs w:val="22"/>
          <w:lang w:val="cs-CZ"/>
        </w:rPr>
        <w:t xml:space="preserve"> co se množství</w:t>
      </w:r>
      <w:r w:rsidR="00905875">
        <w:rPr>
          <w:rFonts w:ascii="Arial" w:hAnsi="Arial" w:cs="Arial"/>
          <w:color w:val="222222"/>
          <w:sz w:val="22"/>
          <w:szCs w:val="22"/>
          <w:lang w:val="cs-CZ"/>
        </w:rPr>
        <w:t xml:space="preserve"> pronajaté</w:t>
      </w:r>
      <w:r w:rsidR="005C1515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DF2E02">
        <w:rPr>
          <w:rFonts w:ascii="Arial" w:hAnsi="Arial" w:cs="Arial"/>
          <w:color w:val="222222"/>
          <w:sz w:val="22"/>
          <w:szCs w:val="22"/>
          <w:lang w:val="cs-CZ"/>
        </w:rPr>
        <w:t xml:space="preserve">techniky týče. Počet vozíků se </w:t>
      </w:r>
      <w:r w:rsidR="001B25B2">
        <w:rPr>
          <w:rFonts w:ascii="Arial" w:hAnsi="Arial" w:cs="Arial"/>
          <w:color w:val="222222"/>
          <w:sz w:val="22"/>
          <w:szCs w:val="22"/>
          <w:lang w:val="cs-CZ"/>
        </w:rPr>
        <w:t xml:space="preserve">proto </w:t>
      </w:r>
      <w:r w:rsidR="00376344">
        <w:rPr>
          <w:rFonts w:ascii="Arial" w:hAnsi="Arial" w:cs="Arial"/>
          <w:color w:val="222222"/>
          <w:sz w:val="22"/>
          <w:szCs w:val="22"/>
          <w:lang w:val="cs-CZ"/>
        </w:rPr>
        <w:t>průběžně</w:t>
      </w:r>
      <w:r w:rsidR="00DF2E02">
        <w:rPr>
          <w:rFonts w:ascii="Arial" w:hAnsi="Arial" w:cs="Arial"/>
          <w:color w:val="222222"/>
          <w:sz w:val="22"/>
          <w:szCs w:val="22"/>
          <w:lang w:val="cs-CZ"/>
        </w:rPr>
        <w:t xml:space="preserve"> operativně </w:t>
      </w:r>
      <w:r w:rsidR="00376344">
        <w:rPr>
          <w:rFonts w:ascii="Arial" w:hAnsi="Arial" w:cs="Arial"/>
          <w:color w:val="222222"/>
          <w:sz w:val="22"/>
          <w:szCs w:val="22"/>
          <w:lang w:val="cs-CZ"/>
        </w:rPr>
        <w:t xml:space="preserve">upravuje </w:t>
      </w:r>
      <w:r w:rsidR="00DF2E02">
        <w:rPr>
          <w:rFonts w:ascii="Arial" w:hAnsi="Arial" w:cs="Arial"/>
          <w:color w:val="222222"/>
          <w:sz w:val="22"/>
          <w:szCs w:val="22"/>
          <w:lang w:val="cs-CZ"/>
        </w:rPr>
        <w:t xml:space="preserve">podle </w:t>
      </w:r>
      <w:r w:rsidR="00376344">
        <w:rPr>
          <w:rFonts w:ascii="Arial" w:hAnsi="Arial" w:cs="Arial"/>
          <w:color w:val="222222"/>
          <w:sz w:val="22"/>
          <w:szCs w:val="22"/>
          <w:lang w:val="cs-CZ"/>
        </w:rPr>
        <w:t xml:space="preserve">aktuálních </w:t>
      </w:r>
      <w:r w:rsidR="00DF2E02">
        <w:rPr>
          <w:rFonts w:ascii="Arial" w:hAnsi="Arial" w:cs="Arial"/>
          <w:color w:val="222222"/>
          <w:sz w:val="22"/>
          <w:szCs w:val="22"/>
          <w:lang w:val="cs-CZ"/>
        </w:rPr>
        <w:t xml:space="preserve">potřeb zákazníka. </w:t>
      </w:r>
      <w:r w:rsidR="00F71A1E" w:rsidRPr="007C335B">
        <w:rPr>
          <w:rFonts w:ascii="Arial" w:hAnsi="Arial" w:cs="Arial"/>
          <w:color w:val="222222"/>
          <w:sz w:val="22"/>
          <w:szCs w:val="22"/>
          <w:lang w:val="cs-CZ"/>
        </w:rPr>
        <w:t>Kontrakt je uzavřen na 5 let a zahrnuje pronájem techniky a veškerý servis včetně péče o baterie a nabíječe.</w:t>
      </w:r>
      <w:r w:rsidR="00376344" w:rsidRPr="00376344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376344" w:rsidRPr="007A2CAA">
        <w:rPr>
          <w:rFonts w:ascii="Arial" w:hAnsi="Arial" w:cs="Arial"/>
          <w:color w:val="222222"/>
          <w:sz w:val="22"/>
          <w:szCs w:val="22"/>
          <w:lang w:val="cs-CZ"/>
        </w:rPr>
        <w:t>Zajímavé také je, že všechny dodávané retraky byly vyrobeny ve výrobním závodě KION Group v Ostrově u Stříbra</w:t>
      </w:r>
      <w:r w:rsidR="007D09BE">
        <w:rPr>
          <w:rFonts w:ascii="Arial" w:hAnsi="Arial" w:cs="Arial"/>
          <w:color w:val="222222"/>
          <w:sz w:val="22"/>
          <w:szCs w:val="22"/>
          <w:lang w:val="cs-CZ"/>
        </w:rPr>
        <w:t>.</w:t>
      </w:r>
    </w:p>
    <w:p w14:paraId="0F26D6ED" w14:textId="77777777" w:rsidR="00376344" w:rsidRDefault="00376344" w:rsidP="008D10C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405B3770" w14:textId="3A851288" w:rsidR="003E109B" w:rsidRPr="007C335B" w:rsidRDefault="003E109B" w:rsidP="00FD36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222222"/>
          <w:sz w:val="22"/>
          <w:szCs w:val="22"/>
          <w:lang w:val="cs-CZ"/>
        </w:rPr>
      </w:pPr>
      <w:r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Systém </w:t>
      </w:r>
      <w:r w:rsidRPr="007C335B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Linde </w:t>
      </w:r>
      <w:r>
        <w:rPr>
          <w:rFonts w:ascii="Arial" w:hAnsi="Arial" w:cs="Arial"/>
          <w:b/>
          <w:color w:val="222222"/>
          <w:sz w:val="22"/>
          <w:szCs w:val="22"/>
          <w:lang w:val="cs-CZ"/>
        </w:rPr>
        <w:t>c</w:t>
      </w:r>
      <w:r w:rsidRPr="007C335B">
        <w:rPr>
          <w:rFonts w:ascii="Arial" w:hAnsi="Arial" w:cs="Arial"/>
          <w:b/>
          <w:color w:val="222222"/>
          <w:sz w:val="22"/>
          <w:szCs w:val="22"/>
          <w:lang w:val="cs-CZ"/>
        </w:rPr>
        <w:t>onnect a bezpečnost</w:t>
      </w:r>
      <w:r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provozu</w:t>
      </w:r>
    </w:p>
    <w:p w14:paraId="0DF35D78" w14:textId="4A7F00B3" w:rsidR="00FD36DF" w:rsidRDefault="00FF2405" w:rsidP="00FD36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>K vyhod</w:t>
      </w:r>
      <w:r w:rsidR="009A67E2">
        <w:rPr>
          <w:rFonts w:ascii="Arial" w:hAnsi="Arial" w:cs="Arial"/>
          <w:color w:val="222222"/>
          <w:sz w:val="22"/>
          <w:szCs w:val="22"/>
          <w:lang w:val="cs-CZ"/>
        </w:rPr>
        <w:t>n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ocení provozu </w:t>
      </w:r>
      <w:r w:rsidR="00F71A1E">
        <w:rPr>
          <w:rFonts w:ascii="Arial" w:hAnsi="Arial" w:cs="Arial"/>
          <w:color w:val="222222"/>
          <w:sz w:val="22"/>
          <w:szCs w:val="22"/>
          <w:lang w:val="cs-CZ"/>
        </w:rPr>
        <w:t>pomáhá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systém sledování flotily Linde </w:t>
      </w:r>
      <w:r w:rsidR="00F71A1E">
        <w:rPr>
          <w:rFonts w:ascii="Arial" w:hAnsi="Arial" w:cs="Arial"/>
          <w:color w:val="222222"/>
          <w:sz w:val="22"/>
          <w:szCs w:val="22"/>
          <w:lang w:val="cs-CZ"/>
        </w:rPr>
        <w:t>c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onnect. </w:t>
      </w:r>
      <w:r w:rsidR="00376344">
        <w:rPr>
          <w:rFonts w:ascii="Arial" w:hAnsi="Arial" w:cs="Arial"/>
          <w:color w:val="222222"/>
          <w:sz w:val="22"/>
          <w:szCs w:val="22"/>
          <w:lang w:val="cs-CZ"/>
        </w:rPr>
        <w:t>Tento s</w:t>
      </w:r>
      <w:r>
        <w:rPr>
          <w:rFonts w:ascii="Arial" w:hAnsi="Arial" w:cs="Arial"/>
          <w:color w:val="222222"/>
          <w:sz w:val="22"/>
          <w:szCs w:val="22"/>
          <w:lang w:val="cs-CZ"/>
        </w:rPr>
        <w:t>y</w:t>
      </w:r>
      <w:r w:rsidR="003D5C70">
        <w:rPr>
          <w:rFonts w:ascii="Arial" w:hAnsi="Arial" w:cs="Arial"/>
          <w:color w:val="222222"/>
          <w:sz w:val="22"/>
          <w:szCs w:val="22"/>
          <w:lang w:val="cs-CZ"/>
        </w:rPr>
        <w:t>s</w:t>
      </w:r>
      <w:r>
        <w:rPr>
          <w:rFonts w:ascii="Arial" w:hAnsi="Arial" w:cs="Arial"/>
          <w:color w:val="222222"/>
          <w:sz w:val="22"/>
          <w:szCs w:val="22"/>
          <w:lang w:val="cs-CZ"/>
        </w:rPr>
        <w:t>tém umožní sledovat skutečné využití stroj</w:t>
      </w:r>
      <w:r w:rsidR="003D5C70">
        <w:rPr>
          <w:rFonts w:ascii="Arial" w:hAnsi="Arial" w:cs="Arial"/>
          <w:color w:val="222222"/>
          <w:sz w:val="22"/>
          <w:szCs w:val="22"/>
          <w:lang w:val="cs-CZ"/>
        </w:rPr>
        <w:t>ů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a práce operátor</w:t>
      </w:r>
      <w:r w:rsidR="003D5C70">
        <w:rPr>
          <w:rFonts w:ascii="Arial" w:hAnsi="Arial" w:cs="Arial"/>
          <w:color w:val="222222"/>
          <w:sz w:val="22"/>
          <w:szCs w:val="22"/>
          <w:lang w:val="cs-CZ"/>
        </w:rPr>
        <w:t xml:space="preserve">ů, stejně tak jako případné nehody či nárazy. </w:t>
      </w:r>
      <w:r w:rsidR="00FD36DF">
        <w:rPr>
          <w:rFonts w:ascii="Arial" w:hAnsi="Arial" w:cs="Arial"/>
          <w:color w:val="222222"/>
          <w:sz w:val="22"/>
          <w:szCs w:val="22"/>
          <w:lang w:val="cs-CZ"/>
        </w:rPr>
        <w:t>„</w:t>
      </w:r>
      <w:r w:rsidR="00FD36DF" w:rsidRPr="00F37E64">
        <w:rPr>
          <w:rFonts w:ascii="Arial" w:hAnsi="Arial" w:cs="Arial"/>
          <w:i/>
          <w:color w:val="222222"/>
          <w:sz w:val="22"/>
          <w:szCs w:val="22"/>
          <w:lang w:val="cs-CZ"/>
        </w:rPr>
        <w:t>Společnosti MAKRO jsme nabídli řešení, které přináší</w:t>
      </w:r>
      <w:r w:rsidR="00905875" w:rsidRPr="00F37E64"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 </w:t>
      </w:r>
      <w:r w:rsidR="003D5C70" w:rsidRPr="00F37E64">
        <w:rPr>
          <w:rFonts w:ascii="Arial" w:hAnsi="Arial" w:cs="Arial"/>
          <w:i/>
          <w:color w:val="222222"/>
          <w:sz w:val="22"/>
          <w:szCs w:val="22"/>
          <w:lang w:val="cs-CZ"/>
        </w:rPr>
        <w:t>distribučnímu centru</w:t>
      </w:r>
      <w:r w:rsidR="00FD36DF" w:rsidRPr="00F37E64"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 nejmodernější skladovou technologii a které je díky rotačnímu systému výměny </w:t>
      </w:r>
      <w:r w:rsidR="007D6BB7" w:rsidRPr="00F37E64">
        <w:rPr>
          <w:rFonts w:ascii="Arial" w:hAnsi="Arial" w:cs="Arial"/>
          <w:i/>
          <w:color w:val="222222"/>
          <w:sz w:val="22"/>
          <w:szCs w:val="22"/>
          <w:lang w:val="cs-CZ"/>
        </w:rPr>
        <w:t>trakčních baterií pro m</w:t>
      </w:r>
      <w:r w:rsidR="00905875" w:rsidRPr="00F37E64">
        <w:rPr>
          <w:rFonts w:ascii="Arial" w:hAnsi="Arial" w:cs="Arial"/>
          <w:i/>
          <w:color w:val="222222"/>
          <w:sz w:val="22"/>
          <w:szCs w:val="22"/>
          <w:lang w:val="cs-CZ"/>
        </w:rPr>
        <w:t>anipulační technik</w:t>
      </w:r>
      <w:r w:rsidR="007D6BB7" w:rsidRPr="00F37E64">
        <w:rPr>
          <w:rFonts w:ascii="Arial" w:hAnsi="Arial" w:cs="Arial"/>
          <w:i/>
          <w:color w:val="222222"/>
          <w:sz w:val="22"/>
          <w:szCs w:val="22"/>
          <w:lang w:val="cs-CZ"/>
        </w:rPr>
        <w:t>u</w:t>
      </w:r>
      <w:r w:rsidR="00905875" w:rsidRPr="00F37E64"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 </w:t>
      </w:r>
      <w:r w:rsidR="00FD36DF" w:rsidRPr="00F37E64"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nákladově velmi efektivní. Velký důraz jsme </w:t>
      </w:r>
      <w:r w:rsidR="00905875" w:rsidRPr="00F37E64"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při dodávce </w:t>
      </w:r>
      <w:r w:rsidR="00FD36DF" w:rsidRPr="00F37E64"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kladli zejména na </w:t>
      </w:r>
      <w:r w:rsidR="006178EF" w:rsidRPr="00F37E64"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důkladné </w:t>
      </w:r>
      <w:r w:rsidR="00FD36DF" w:rsidRPr="00F37E64">
        <w:rPr>
          <w:rFonts w:ascii="Arial" w:hAnsi="Arial" w:cs="Arial"/>
          <w:i/>
          <w:color w:val="222222"/>
          <w:sz w:val="22"/>
          <w:szCs w:val="22"/>
          <w:lang w:val="cs-CZ"/>
        </w:rPr>
        <w:t>zaškolení obsluh</w:t>
      </w:r>
      <w:r w:rsidR="006178EF" w:rsidRPr="00F37E64">
        <w:rPr>
          <w:rFonts w:ascii="Arial" w:hAnsi="Arial" w:cs="Arial"/>
          <w:i/>
          <w:color w:val="222222"/>
          <w:sz w:val="22"/>
          <w:szCs w:val="22"/>
          <w:lang w:val="cs-CZ"/>
        </w:rPr>
        <w:t>y a</w:t>
      </w:r>
      <w:r w:rsidR="009763B9" w:rsidRPr="00F37E64"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 zajištění</w:t>
      </w:r>
      <w:r w:rsidR="00FD36DF" w:rsidRPr="00F37E64"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 bezpečnost</w:t>
      </w:r>
      <w:r w:rsidR="009763B9" w:rsidRPr="00F37E64">
        <w:rPr>
          <w:rFonts w:ascii="Arial" w:hAnsi="Arial" w:cs="Arial"/>
          <w:i/>
          <w:color w:val="222222"/>
          <w:sz w:val="22"/>
          <w:szCs w:val="22"/>
          <w:lang w:val="cs-CZ"/>
        </w:rPr>
        <w:t>i</w:t>
      </w:r>
      <w:r w:rsidR="00FD36DF" w:rsidRPr="00F37E64"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 budoucího provozu</w:t>
      </w:r>
      <w:r w:rsidR="00FD36DF">
        <w:rPr>
          <w:rFonts w:ascii="Arial" w:hAnsi="Arial" w:cs="Arial"/>
          <w:color w:val="222222"/>
          <w:sz w:val="22"/>
          <w:szCs w:val="22"/>
          <w:lang w:val="cs-CZ"/>
        </w:rPr>
        <w:t xml:space="preserve">,“ </w:t>
      </w:r>
      <w:r w:rsidR="00376344">
        <w:rPr>
          <w:rFonts w:ascii="Arial" w:hAnsi="Arial" w:cs="Arial"/>
          <w:color w:val="222222"/>
          <w:sz w:val="22"/>
          <w:szCs w:val="22"/>
          <w:lang w:val="cs-CZ"/>
        </w:rPr>
        <w:t xml:space="preserve">doplnil </w:t>
      </w:r>
      <w:r w:rsidR="005B22AB">
        <w:rPr>
          <w:rFonts w:ascii="Arial" w:hAnsi="Arial" w:cs="Arial"/>
          <w:color w:val="222222"/>
          <w:sz w:val="22"/>
          <w:szCs w:val="22"/>
          <w:lang w:val="cs-CZ"/>
        </w:rPr>
        <w:t xml:space="preserve">Pavel Osička, obchodní ředitel </w:t>
      </w:r>
      <w:r w:rsidR="00FD36DF">
        <w:rPr>
          <w:rFonts w:ascii="Arial" w:hAnsi="Arial" w:cs="Arial"/>
          <w:color w:val="222222"/>
          <w:sz w:val="22"/>
          <w:szCs w:val="22"/>
          <w:lang w:val="cs-CZ"/>
        </w:rPr>
        <w:t>společnosti Linde Material Handling Česká republika</w:t>
      </w:r>
      <w:r w:rsidR="006178EF">
        <w:rPr>
          <w:rFonts w:ascii="Arial" w:hAnsi="Arial" w:cs="Arial"/>
          <w:color w:val="222222"/>
          <w:sz w:val="22"/>
          <w:szCs w:val="22"/>
          <w:lang w:val="cs-CZ"/>
        </w:rPr>
        <w:t>.</w:t>
      </w:r>
    </w:p>
    <w:p w14:paraId="66DB8111" w14:textId="77777777" w:rsidR="00FD36DF" w:rsidRDefault="00FD36DF" w:rsidP="008D10C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3DF1A746" w14:textId="77777777" w:rsidR="00F37E64" w:rsidRDefault="00F37E64" w:rsidP="008D10C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37ED7CB3" w14:textId="24D607F1" w:rsidR="003E109B" w:rsidRPr="007C335B" w:rsidRDefault="003E109B" w:rsidP="008D10C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222222"/>
          <w:sz w:val="22"/>
          <w:szCs w:val="22"/>
          <w:lang w:val="cs-CZ"/>
        </w:rPr>
      </w:pPr>
      <w:r w:rsidRPr="007C335B">
        <w:rPr>
          <w:rFonts w:ascii="Arial" w:hAnsi="Arial" w:cs="Arial"/>
          <w:b/>
          <w:color w:val="222222"/>
          <w:sz w:val="22"/>
          <w:szCs w:val="22"/>
          <w:lang w:val="cs-CZ"/>
        </w:rPr>
        <w:lastRenderedPageBreak/>
        <w:t xml:space="preserve">Vyspělý energy management a </w:t>
      </w:r>
      <w:r>
        <w:rPr>
          <w:rFonts w:ascii="Arial" w:hAnsi="Arial" w:cs="Arial"/>
          <w:b/>
          <w:color w:val="222222"/>
          <w:sz w:val="22"/>
          <w:szCs w:val="22"/>
          <w:lang w:val="cs-CZ"/>
        </w:rPr>
        <w:t>ochrana zdraví řidičů</w:t>
      </w:r>
    </w:p>
    <w:p w14:paraId="09CA0BCC" w14:textId="78EEB9F4" w:rsidR="0013118B" w:rsidRDefault="00C2393A" w:rsidP="008D10C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>Techn</w:t>
      </w:r>
      <w:r w:rsidR="00564EE7">
        <w:rPr>
          <w:rFonts w:ascii="Arial" w:hAnsi="Arial" w:cs="Arial"/>
          <w:color w:val="222222"/>
          <w:sz w:val="22"/>
          <w:szCs w:val="22"/>
          <w:lang w:val="cs-CZ"/>
        </w:rPr>
        <w:t>ologie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značky Linde přináší novému distribučnímu centru MAKRO řadu výhod. V první řadě je to sofistikovaný energy management. Část flotily </w:t>
      </w:r>
      <w:r w:rsidR="003D5C70">
        <w:rPr>
          <w:rFonts w:ascii="Arial" w:hAnsi="Arial" w:cs="Arial"/>
          <w:color w:val="222222"/>
          <w:sz w:val="22"/>
          <w:szCs w:val="22"/>
          <w:lang w:val="cs-CZ"/>
        </w:rPr>
        <w:t>využívá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Li-</w:t>
      </w:r>
      <w:r w:rsidR="00FD36DF">
        <w:rPr>
          <w:rFonts w:ascii="Arial" w:hAnsi="Arial" w:cs="Arial"/>
          <w:color w:val="222222"/>
          <w:sz w:val="22"/>
          <w:szCs w:val="22"/>
          <w:lang w:val="cs-CZ"/>
        </w:rPr>
        <w:t>I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on baterie, jejichž hlavními přednostmi je rychlé nabíjení, bezúdržbový provoz nebo dlouhá životnost. Ostatní vozíky jsou zapojeny do tzv. rotačního </w:t>
      </w:r>
      <w:r w:rsidRPr="00C2393A">
        <w:rPr>
          <w:rFonts w:ascii="Arial" w:hAnsi="Arial" w:cs="Arial"/>
          <w:color w:val="222222"/>
          <w:sz w:val="22"/>
          <w:szCs w:val="22"/>
          <w:lang w:val="cs-CZ"/>
        </w:rPr>
        <w:t xml:space="preserve">systému pro nabíjení baterií, který snižuje počet nutných baterií pro flotilu na </w:t>
      </w:r>
      <w:r w:rsidR="003D5C70">
        <w:rPr>
          <w:rFonts w:ascii="Arial" w:hAnsi="Arial" w:cs="Arial"/>
          <w:color w:val="222222"/>
          <w:sz w:val="22"/>
          <w:szCs w:val="22"/>
          <w:lang w:val="cs-CZ"/>
        </w:rPr>
        <w:t>minimální počet</w:t>
      </w:r>
      <w:r w:rsidRPr="00C2393A">
        <w:rPr>
          <w:rFonts w:ascii="Arial" w:hAnsi="Arial" w:cs="Arial"/>
          <w:color w:val="222222"/>
          <w:sz w:val="22"/>
          <w:szCs w:val="22"/>
          <w:lang w:val="cs-CZ"/>
        </w:rPr>
        <w:t>.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564EE7">
        <w:rPr>
          <w:rFonts w:ascii="Arial" w:hAnsi="Arial" w:cs="Arial"/>
          <w:color w:val="222222"/>
          <w:sz w:val="22"/>
          <w:szCs w:val="22"/>
          <w:lang w:val="cs-CZ"/>
        </w:rPr>
        <w:t xml:space="preserve">Řidiči vozíků, zvláště retraků, se budou moci v provozu spolehnout na nejmodernější </w:t>
      </w:r>
      <w:r w:rsidR="009763B9">
        <w:rPr>
          <w:rFonts w:ascii="Arial" w:hAnsi="Arial" w:cs="Arial"/>
          <w:color w:val="222222"/>
          <w:sz w:val="22"/>
          <w:szCs w:val="22"/>
          <w:lang w:val="cs-CZ"/>
        </w:rPr>
        <w:t>bezpečnostní prvky</w:t>
      </w:r>
      <w:r w:rsidR="00564EE7">
        <w:rPr>
          <w:rFonts w:ascii="Arial" w:hAnsi="Arial" w:cs="Arial"/>
          <w:color w:val="222222"/>
          <w:sz w:val="22"/>
          <w:szCs w:val="22"/>
          <w:lang w:val="cs-CZ"/>
        </w:rPr>
        <w:t xml:space="preserve">, například </w:t>
      </w:r>
      <w:r w:rsidR="0013118B">
        <w:rPr>
          <w:rFonts w:ascii="Arial" w:hAnsi="Arial" w:cs="Arial"/>
          <w:color w:val="222222"/>
          <w:sz w:val="22"/>
          <w:szCs w:val="22"/>
          <w:lang w:val="cs-CZ"/>
        </w:rPr>
        <w:t xml:space="preserve">na </w:t>
      </w:r>
      <w:r w:rsidR="00564EE7">
        <w:rPr>
          <w:rFonts w:ascii="Arial" w:hAnsi="Arial" w:cs="Arial"/>
          <w:color w:val="222222"/>
          <w:sz w:val="22"/>
          <w:szCs w:val="22"/>
          <w:lang w:val="cs-CZ"/>
        </w:rPr>
        <w:t>kamery na nosičích vidlic nebo systém Dynamic Mast Control. Ten účinně vyrovnává výkyvy zdvihového sloupu ve velkých výškách</w:t>
      </w:r>
      <w:r w:rsidR="0013118B">
        <w:rPr>
          <w:rFonts w:ascii="Arial" w:hAnsi="Arial" w:cs="Arial"/>
          <w:color w:val="222222"/>
          <w:sz w:val="22"/>
          <w:szCs w:val="22"/>
          <w:lang w:val="cs-CZ"/>
        </w:rPr>
        <w:t xml:space="preserve"> prostřednictvím přesných protipohybů. Nízkozdvižné vozíky T20 P, které </w:t>
      </w:r>
      <w:r w:rsidR="00562895">
        <w:rPr>
          <w:rFonts w:ascii="Arial" w:hAnsi="Arial" w:cs="Arial"/>
          <w:color w:val="222222"/>
          <w:sz w:val="22"/>
          <w:szCs w:val="22"/>
          <w:lang w:val="cs-CZ"/>
        </w:rPr>
        <w:t xml:space="preserve">jsou </w:t>
      </w:r>
      <w:r w:rsidR="0013118B">
        <w:rPr>
          <w:rFonts w:ascii="Arial" w:hAnsi="Arial" w:cs="Arial"/>
          <w:color w:val="222222"/>
          <w:sz w:val="22"/>
          <w:szCs w:val="22"/>
          <w:lang w:val="cs-CZ"/>
        </w:rPr>
        <w:t xml:space="preserve">rovněž součástí kontraktu, </w:t>
      </w:r>
      <w:r w:rsidR="00FD36DF">
        <w:rPr>
          <w:rFonts w:ascii="Arial" w:hAnsi="Arial" w:cs="Arial"/>
          <w:color w:val="222222"/>
          <w:sz w:val="22"/>
          <w:szCs w:val="22"/>
          <w:lang w:val="cs-CZ"/>
        </w:rPr>
        <w:t>disponují</w:t>
      </w:r>
      <w:r w:rsidR="0013118B">
        <w:rPr>
          <w:rFonts w:ascii="Arial" w:hAnsi="Arial" w:cs="Arial"/>
          <w:color w:val="222222"/>
          <w:sz w:val="22"/>
          <w:szCs w:val="22"/>
          <w:lang w:val="cs-CZ"/>
        </w:rPr>
        <w:t xml:space="preserve"> plošin</w:t>
      </w:r>
      <w:r w:rsidR="00FD36DF">
        <w:rPr>
          <w:rFonts w:ascii="Arial" w:hAnsi="Arial" w:cs="Arial"/>
          <w:color w:val="222222"/>
          <w:sz w:val="22"/>
          <w:szCs w:val="22"/>
          <w:lang w:val="cs-CZ"/>
        </w:rPr>
        <w:t>o</w:t>
      </w:r>
      <w:r w:rsidR="0013118B">
        <w:rPr>
          <w:rFonts w:ascii="Arial" w:hAnsi="Arial" w:cs="Arial"/>
          <w:color w:val="222222"/>
          <w:sz w:val="22"/>
          <w:szCs w:val="22"/>
          <w:lang w:val="cs-CZ"/>
        </w:rPr>
        <w:t>u pro obsluhu umístěnou pod úhlem 45 stupň</w:t>
      </w:r>
      <w:r w:rsidR="00FD36DF">
        <w:rPr>
          <w:rFonts w:ascii="Arial" w:hAnsi="Arial" w:cs="Arial"/>
          <w:color w:val="222222"/>
          <w:sz w:val="22"/>
          <w:szCs w:val="22"/>
          <w:lang w:val="cs-CZ"/>
        </w:rPr>
        <w:t>ů</w:t>
      </w:r>
      <w:r w:rsidR="00562895">
        <w:rPr>
          <w:rFonts w:ascii="Arial" w:hAnsi="Arial" w:cs="Arial"/>
          <w:color w:val="222222"/>
          <w:sz w:val="22"/>
          <w:szCs w:val="22"/>
          <w:lang w:val="cs-CZ"/>
        </w:rPr>
        <w:t xml:space="preserve"> a</w:t>
      </w:r>
      <w:r w:rsidR="00FD36DF">
        <w:rPr>
          <w:rFonts w:ascii="Arial" w:hAnsi="Arial" w:cs="Arial"/>
          <w:color w:val="222222"/>
          <w:sz w:val="22"/>
          <w:szCs w:val="22"/>
          <w:lang w:val="cs-CZ"/>
        </w:rPr>
        <w:t xml:space="preserve"> díky tomu</w:t>
      </w:r>
      <w:r w:rsidR="0013118B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FD36DF">
        <w:rPr>
          <w:rFonts w:ascii="Arial" w:hAnsi="Arial" w:cs="Arial"/>
          <w:color w:val="222222"/>
          <w:sz w:val="22"/>
          <w:szCs w:val="22"/>
          <w:lang w:val="cs-CZ"/>
        </w:rPr>
        <w:t xml:space="preserve">se řidiči </w:t>
      </w:r>
      <w:r w:rsidR="0013118B">
        <w:rPr>
          <w:rFonts w:ascii="Arial" w:hAnsi="Arial" w:cs="Arial"/>
          <w:color w:val="222222"/>
          <w:sz w:val="22"/>
          <w:szCs w:val="22"/>
          <w:lang w:val="cs-CZ"/>
        </w:rPr>
        <w:t>nemusí při couván</w:t>
      </w:r>
      <w:r w:rsidR="00562895">
        <w:rPr>
          <w:rFonts w:ascii="Arial" w:hAnsi="Arial" w:cs="Arial"/>
          <w:color w:val="222222"/>
          <w:sz w:val="22"/>
          <w:szCs w:val="22"/>
          <w:lang w:val="cs-CZ"/>
        </w:rPr>
        <w:t>í</w:t>
      </w:r>
      <w:r w:rsidR="0013118B">
        <w:rPr>
          <w:rFonts w:ascii="Arial" w:hAnsi="Arial" w:cs="Arial"/>
          <w:color w:val="222222"/>
          <w:sz w:val="22"/>
          <w:szCs w:val="22"/>
          <w:lang w:val="cs-CZ"/>
        </w:rPr>
        <w:t xml:space="preserve"> otáčet cel</w:t>
      </w:r>
      <w:r w:rsidR="009763B9">
        <w:rPr>
          <w:rFonts w:ascii="Arial" w:hAnsi="Arial" w:cs="Arial"/>
          <w:color w:val="222222"/>
          <w:sz w:val="22"/>
          <w:szCs w:val="22"/>
          <w:lang w:val="cs-CZ"/>
        </w:rPr>
        <w:t>ým</w:t>
      </w:r>
      <w:r w:rsidR="0013118B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9763B9">
        <w:rPr>
          <w:rFonts w:ascii="Arial" w:hAnsi="Arial" w:cs="Arial"/>
          <w:color w:val="222222"/>
          <w:sz w:val="22"/>
          <w:szCs w:val="22"/>
          <w:lang w:val="cs-CZ"/>
        </w:rPr>
        <w:t>trupem</w:t>
      </w:r>
      <w:r w:rsidR="0013118B">
        <w:rPr>
          <w:rFonts w:ascii="Arial" w:hAnsi="Arial" w:cs="Arial"/>
          <w:color w:val="222222"/>
          <w:sz w:val="22"/>
          <w:szCs w:val="22"/>
          <w:lang w:val="cs-CZ"/>
        </w:rPr>
        <w:t xml:space="preserve">. Tato unikátní vlastnost vozíku </w:t>
      </w:r>
      <w:r w:rsidR="007D6BB7">
        <w:rPr>
          <w:rFonts w:ascii="Arial" w:hAnsi="Arial" w:cs="Arial"/>
          <w:color w:val="222222"/>
          <w:sz w:val="22"/>
          <w:szCs w:val="22"/>
          <w:lang w:val="cs-CZ"/>
        </w:rPr>
        <w:t xml:space="preserve">je významnou prevencí </w:t>
      </w:r>
      <w:r w:rsidR="00376344">
        <w:rPr>
          <w:rFonts w:ascii="Arial" w:hAnsi="Arial" w:cs="Arial"/>
          <w:color w:val="222222"/>
          <w:sz w:val="22"/>
          <w:szCs w:val="22"/>
          <w:lang w:val="cs-CZ"/>
        </w:rPr>
        <w:t>bolestí páteře u</w:t>
      </w:r>
      <w:r w:rsidR="009763B9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7D6BB7">
        <w:rPr>
          <w:rFonts w:ascii="Arial" w:hAnsi="Arial" w:cs="Arial"/>
          <w:color w:val="222222"/>
          <w:sz w:val="22"/>
          <w:szCs w:val="22"/>
          <w:lang w:val="cs-CZ"/>
        </w:rPr>
        <w:t>řidičů</w:t>
      </w:r>
      <w:r w:rsidR="0013118B">
        <w:rPr>
          <w:rFonts w:ascii="Arial" w:hAnsi="Arial" w:cs="Arial"/>
          <w:color w:val="222222"/>
          <w:sz w:val="22"/>
          <w:szCs w:val="22"/>
          <w:lang w:val="cs-CZ"/>
        </w:rPr>
        <w:t>.</w:t>
      </w:r>
    </w:p>
    <w:p w14:paraId="34C35617" w14:textId="77777777" w:rsidR="0013118B" w:rsidRDefault="0013118B" w:rsidP="008D10C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4869144B" w14:textId="5A8F31D7" w:rsidR="003E109B" w:rsidRPr="00600CC3" w:rsidRDefault="003E109B" w:rsidP="00EA7A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222222"/>
          <w:sz w:val="22"/>
          <w:szCs w:val="22"/>
          <w:lang w:val="cs-CZ"/>
        </w:rPr>
      </w:pPr>
      <w:r w:rsidRPr="00600CC3">
        <w:rPr>
          <w:rFonts w:ascii="Arial" w:hAnsi="Arial" w:cs="Arial"/>
          <w:b/>
          <w:color w:val="222222"/>
          <w:sz w:val="22"/>
          <w:szCs w:val="22"/>
          <w:lang w:val="cs-CZ"/>
        </w:rPr>
        <w:t>Velkoobchod MAKRO ČR v Kozomíně</w:t>
      </w:r>
    </w:p>
    <w:p w14:paraId="42E152BA" w14:textId="6094712D" w:rsidR="00EA7A6D" w:rsidRPr="009A67E2" w:rsidRDefault="00502A8E" w:rsidP="00EA7A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>D</w:t>
      </w:r>
      <w:r w:rsidR="00DF2E02" w:rsidRPr="009A67E2">
        <w:rPr>
          <w:rFonts w:ascii="Arial" w:hAnsi="Arial" w:cs="Arial"/>
          <w:color w:val="222222"/>
          <w:sz w:val="22"/>
          <w:szCs w:val="22"/>
          <w:lang w:val="cs-CZ"/>
        </w:rPr>
        <w:t>istribuční centrum</w:t>
      </w:r>
      <w:r w:rsidR="004E6650" w:rsidRPr="009A67E2">
        <w:rPr>
          <w:rFonts w:ascii="Arial" w:hAnsi="Arial" w:cs="Arial"/>
          <w:color w:val="222222"/>
          <w:sz w:val="22"/>
          <w:szCs w:val="22"/>
          <w:lang w:val="cs-CZ"/>
        </w:rPr>
        <w:t xml:space="preserve"> MAKRO ČR</w:t>
      </w:r>
      <w:r w:rsidR="00E37F0C" w:rsidRPr="009A67E2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C935C2" w:rsidRPr="009A67E2">
        <w:rPr>
          <w:rFonts w:ascii="Arial" w:hAnsi="Arial" w:cs="Arial"/>
          <w:color w:val="222222"/>
          <w:sz w:val="22"/>
          <w:szCs w:val="22"/>
          <w:lang w:val="cs-CZ"/>
        </w:rPr>
        <w:t xml:space="preserve">je </w:t>
      </w:r>
      <w:r w:rsidR="00E37F0C" w:rsidRPr="009A67E2">
        <w:rPr>
          <w:rFonts w:ascii="Arial" w:hAnsi="Arial" w:cs="Arial"/>
          <w:color w:val="222222"/>
          <w:sz w:val="22"/>
          <w:szCs w:val="22"/>
          <w:lang w:val="cs-CZ"/>
        </w:rPr>
        <w:t>z</w:t>
      </w:r>
      <w:r w:rsidR="006349B1" w:rsidRPr="009A67E2">
        <w:rPr>
          <w:rFonts w:ascii="Arial" w:hAnsi="Arial" w:cs="Arial"/>
          <w:color w:val="222222"/>
          <w:sz w:val="22"/>
          <w:szCs w:val="22"/>
          <w:lang w:val="cs-CZ"/>
        </w:rPr>
        <w:t>ákladním pilíř</w:t>
      </w:r>
      <w:r w:rsidR="00E37F0C" w:rsidRPr="009A67E2">
        <w:rPr>
          <w:rFonts w:ascii="Arial" w:hAnsi="Arial" w:cs="Arial"/>
          <w:color w:val="222222"/>
          <w:sz w:val="22"/>
          <w:szCs w:val="22"/>
          <w:lang w:val="cs-CZ"/>
        </w:rPr>
        <w:t>em</w:t>
      </w:r>
      <w:r w:rsidR="00C935C2" w:rsidRPr="009A67E2">
        <w:rPr>
          <w:rFonts w:ascii="Arial" w:hAnsi="Arial" w:cs="Arial"/>
          <w:color w:val="222222"/>
          <w:sz w:val="22"/>
          <w:szCs w:val="22"/>
          <w:lang w:val="cs-CZ"/>
        </w:rPr>
        <w:t xml:space="preserve"> zcela nové logistické sítě </w:t>
      </w:r>
      <w:r w:rsidR="00E10812" w:rsidRPr="009A67E2">
        <w:rPr>
          <w:rFonts w:ascii="Arial" w:hAnsi="Arial" w:cs="Arial"/>
          <w:color w:val="222222"/>
          <w:sz w:val="22"/>
          <w:szCs w:val="22"/>
          <w:lang w:val="cs-CZ"/>
        </w:rPr>
        <w:t xml:space="preserve">tohoto </w:t>
      </w:r>
      <w:r w:rsidR="00C935C2" w:rsidRPr="009A67E2">
        <w:rPr>
          <w:rFonts w:ascii="Arial" w:hAnsi="Arial" w:cs="Arial"/>
          <w:color w:val="222222"/>
          <w:sz w:val="22"/>
          <w:szCs w:val="22"/>
          <w:lang w:val="cs-CZ"/>
        </w:rPr>
        <w:t>velkoobchodu.</w:t>
      </w:r>
      <w:r w:rsidR="002B0E27">
        <w:rPr>
          <w:rFonts w:ascii="Arial" w:hAnsi="Arial" w:cs="Arial"/>
          <w:color w:val="222222"/>
          <w:sz w:val="22"/>
          <w:szCs w:val="22"/>
          <w:lang w:val="cs-CZ"/>
        </w:rPr>
        <w:t xml:space="preserve"> Funguje</w:t>
      </w:r>
      <w:r w:rsidR="00E10812" w:rsidRPr="009A67E2">
        <w:rPr>
          <w:rFonts w:ascii="Arial" w:hAnsi="Arial" w:cs="Arial"/>
          <w:color w:val="222222"/>
          <w:sz w:val="22"/>
          <w:szCs w:val="22"/>
          <w:lang w:val="cs-CZ"/>
        </w:rPr>
        <w:t xml:space="preserve"> jako centrální sklad a j</w:t>
      </w:r>
      <w:r w:rsidR="00E37F0C" w:rsidRPr="009A67E2">
        <w:rPr>
          <w:rFonts w:ascii="Arial" w:hAnsi="Arial" w:cs="Arial"/>
          <w:color w:val="222222"/>
          <w:sz w:val="22"/>
          <w:szCs w:val="22"/>
          <w:lang w:val="cs-CZ"/>
        </w:rPr>
        <w:t>eho prostřednic</w:t>
      </w:r>
      <w:r w:rsidR="00F402E4">
        <w:rPr>
          <w:rFonts w:ascii="Arial" w:hAnsi="Arial" w:cs="Arial"/>
          <w:color w:val="222222"/>
          <w:sz w:val="22"/>
          <w:szCs w:val="22"/>
          <w:lang w:val="cs-CZ"/>
        </w:rPr>
        <w:t>t</w:t>
      </w:r>
      <w:r w:rsidR="00E37F0C" w:rsidRPr="009A67E2">
        <w:rPr>
          <w:rFonts w:ascii="Arial" w:hAnsi="Arial" w:cs="Arial"/>
          <w:color w:val="222222"/>
          <w:sz w:val="22"/>
          <w:szCs w:val="22"/>
          <w:lang w:val="cs-CZ"/>
        </w:rPr>
        <w:t>vím bude zásobováno všech třináct prodejen</w:t>
      </w:r>
      <w:r w:rsidR="00AA032F" w:rsidRPr="009A67E2">
        <w:rPr>
          <w:rFonts w:ascii="Arial" w:hAnsi="Arial" w:cs="Arial"/>
          <w:color w:val="222222"/>
          <w:sz w:val="22"/>
          <w:szCs w:val="22"/>
          <w:lang w:val="cs-CZ"/>
        </w:rPr>
        <w:t xml:space="preserve">. </w:t>
      </w:r>
      <w:r w:rsidR="002B0E27" w:rsidRPr="00287F28">
        <w:rPr>
          <w:rFonts w:ascii="Arial" w:hAnsi="Arial" w:cs="Arial"/>
          <w:color w:val="222222"/>
          <w:sz w:val="22"/>
          <w:szCs w:val="22"/>
          <w:lang w:val="cs-CZ"/>
        </w:rPr>
        <w:t xml:space="preserve">Do budoucna se počítá s tím, že </w:t>
      </w:r>
      <w:r w:rsidR="00E10812" w:rsidRPr="00287F28">
        <w:rPr>
          <w:rFonts w:ascii="Arial" w:hAnsi="Arial" w:cs="Arial"/>
          <w:color w:val="222222"/>
          <w:sz w:val="22"/>
          <w:szCs w:val="22"/>
          <w:lang w:val="cs-CZ"/>
        </w:rPr>
        <w:t>odsud budou</w:t>
      </w:r>
      <w:r w:rsidR="00AA032F" w:rsidRPr="00287F28">
        <w:rPr>
          <w:rFonts w:ascii="Arial" w:hAnsi="Arial" w:cs="Arial"/>
          <w:color w:val="222222"/>
          <w:sz w:val="22"/>
          <w:szCs w:val="22"/>
          <w:lang w:val="cs-CZ"/>
        </w:rPr>
        <w:t xml:space="preserve"> napřímo zásobováni</w:t>
      </w:r>
      <w:r w:rsidR="006349B1" w:rsidRPr="00287F28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696B21" w:rsidRPr="00287F28">
        <w:rPr>
          <w:rFonts w:ascii="Arial" w:hAnsi="Arial" w:cs="Arial"/>
          <w:color w:val="222222"/>
          <w:sz w:val="22"/>
          <w:szCs w:val="22"/>
          <w:lang w:val="cs-CZ"/>
        </w:rPr>
        <w:t>distribuční zák</w:t>
      </w:r>
      <w:r w:rsidR="006349B1" w:rsidRPr="00287F28">
        <w:rPr>
          <w:rFonts w:ascii="Arial" w:hAnsi="Arial" w:cs="Arial"/>
          <w:color w:val="222222"/>
          <w:sz w:val="22"/>
          <w:szCs w:val="22"/>
          <w:lang w:val="cs-CZ"/>
        </w:rPr>
        <w:t>azníci</w:t>
      </w:r>
      <w:r w:rsidR="00696B21" w:rsidRPr="00287F28">
        <w:rPr>
          <w:rFonts w:ascii="Arial" w:hAnsi="Arial" w:cs="Arial"/>
          <w:color w:val="222222"/>
          <w:sz w:val="22"/>
          <w:szCs w:val="22"/>
          <w:lang w:val="cs-CZ"/>
        </w:rPr>
        <w:t xml:space="preserve"> v Praze a jejím okolí</w:t>
      </w:r>
      <w:r w:rsidR="00AA032F" w:rsidRPr="00287F28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="00E37F0C" w:rsidRPr="00C25EA2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EA7A6D" w:rsidRPr="00C25EA2">
        <w:rPr>
          <w:rFonts w:ascii="Arial" w:hAnsi="Arial" w:cs="Arial"/>
          <w:color w:val="222222"/>
          <w:sz w:val="22"/>
          <w:szCs w:val="22"/>
          <w:lang w:val="cs-CZ"/>
        </w:rPr>
        <w:t>„</w:t>
      </w:r>
      <w:r w:rsidR="00EA7A6D" w:rsidRPr="00F37E64">
        <w:rPr>
          <w:rFonts w:ascii="Arial" w:hAnsi="Arial" w:cs="Arial"/>
          <w:i/>
          <w:color w:val="222222"/>
          <w:sz w:val="22"/>
          <w:szCs w:val="22"/>
          <w:lang w:val="cs-CZ"/>
        </w:rPr>
        <w:t>Při výběru dodavatele pro náš projekt distribučního centra jsme kladli důraz především na kvalitu a šíři služeb budoucího dodavatele</w:t>
      </w:r>
      <w:r w:rsidR="00EA7A6D" w:rsidRPr="009A67E2">
        <w:rPr>
          <w:rFonts w:ascii="Arial" w:hAnsi="Arial" w:cs="Arial"/>
          <w:color w:val="222222"/>
          <w:sz w:val="22"/>
          <w:szCs w:val="22"/>
          <w:lang w:val="cs-CZ"/>
        </w:rPr>
        <w:t xml:space="preserve">,“ vysvětluje </w:t>
      </w:r>
      <w:r w:rsidR="00515D62" w:rsidRPr="009A67E2">
        <w:rPr>
          <w:rFonts w:ascii="Arial" w:hAnsi="Arial" w:cs="Arial"/>
          <w:color w:val="222222"/>
          <w:sz w:val="22"/>
          <w:szCs w:val="22"/>
          <w:lang w:val="cs-CZ"/>
        </w:rPr>
        <w:t xml:space="preserve">ředitel </w:t>
      </w:r>
      <w:r w:rsidR="00841EC2">
        <w:rPr>
          <w:rFonts w:ascii="Arial" w:hAnsi="Arial" w:cs="Arial"/>
          <w:color w:val="222222"/>
          <w:sz w:val="22"/>
          <w:szCs w:val="22"/>
          <w:lang w:val="cs-CZ"/>
        </w:rPr>
        <w:t>logist</w:t>
      </w:r>
      <w:r w:rsidR="00376344">
        <w:rPr>
          <w:rFonts w:ascii="Arial" w:hAnsi="Arial" w:cs="Arial"/>
          <w:color w:val="222222"/>
          <w:sz w:val="22"/>
          <w:szCs w:val="22"/>
          <w:lang w:val="cs-CZ"/>
        </w:rPr>
        <w:t>i</w:t>
      </w:r>
      <w:r w:rsidR="00841EC2">
        <w:rPr>
          <w:rFonts w:ascii="Arial" w:hAnsi="Arial" w:cs="Arial"/>
          <w:color w:val="222222"/>
          <w:sz w:val="22"/>
          <w:szCs w:val="22"/>
          <w:lang w:val="cs-CZ"/>
        </w:rPr>
        <w:t>ky MAKRO ČR Frank Teunissen</w:t>
      </w:r>
      <w:r w:rsidR="00F37E64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="00841EC2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F37E64">
        <w:rPr>
          <w:rFonts w:ascii="Arial" w:hAnsi="Arial" w:cs="Arial"/>
          <w:color w:val="222222"/>
          <w:sz w:val="22"/>
          <w:szCs w:val="22"/>
          <w:lang w:val="cs-CZ"/>
        </w:rPr>
        <w:t>„</w:t>
      </w:r>
      <w:r w:rsidR="00F37E64" w:rsidRPr="00F37E64">
        <w:rPr>
          <w:rFonts w:ascii="Arial" w:hAnsi="Arial" w:cs="Arial"/>
          <w:i/>
          <w:color w:val="222222"/>
          <w:sz w:val="22"/>
          <w:szCs w:val="22"/>
          <w:lang w:val="cs-CZ"/>
        </w:rPr>
        <w:t>N</w:t>
      </w:r>
      <w:r w:rsidR="00EA7A6D" w:rsidRPr="00F37E64"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abídka Linde Material Handling </w:t>
      </w:r>
      <w:r w:rsidR="00127A88" w:rsidRPr="00F37E64"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odpovídala našim požadavkům. </w:t>
      </w:r>
      <w:r w:rsidR="000969BF" w:rsidRPr="00F37E64">
        <w:rPr>
          <w:rFonts w:ascii="Arial" w:hAnsi="Arial" w:cs="Arial"/>
          <w:i/>
          <w:color w:val="222222"/>
          <w:sz w:val="22"/>
          <w:szCs w:val="22"/>
          <w:lang w:val="cs-CZ"/>
        </w:rPr>
        <w:t>Důležitými faktory pro nás byly komfort a bezpečnost řidičů, které jsou díky nejmodernějším technol</w:t>
      </w:r>
      <w:r w:rsidR="00F37E64" w:rsidRPr="00F37E64">
        <w:rPr>
          <w:rFonts w:ascii="Arial" w:hAnsi="Arial" w:cs="Arial"/>
          <w:i/>
          <w:color w:val="222222"/>
          <w:sz w:val="22"/>
          <w:szCs w:val="22"/>
          <w:lang w:val="cs-CZ"/>
        </w:rPr>
        <w:t>ogiím Linde na špičkové úrovni.</w:t>
      </w:r>
      <w:r w:rsidR="000969BF" w:rsidRPr="00F37E64"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 Důležitý pro nás je také moderní systém managementu</w:t>
      </w:r>
      <w:r w:rsidR="00B13D7D" w:rsidRPr="00F37E64"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 správy baterií</w:t>
      </w:r>
      <w:r w:rsidR="000969BF" w:rsidRPr="00F37E64"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, který snižuje </w:t>
      </w:r>
      <w:r w:rsidR="00562895" w:rsidRPr="00F37E64">
        <w:rPr>
          <w:rFonts w:ascii="Arial" w:hAnsi="Arial" w:cs="Arial"/>
          <w:i/>
          <w:color w:val="222222"/>
          <w:sz w:val="22"/>
          <w:szCs w:val="22"/>
          <w:lang w:val="cs-CZ"/>
        </w:rPr>
        <w:t>náklady</w:t>
      </w:r>
      <w:r w:rsidR="000969BF" w:rsidRPr="00F37E64"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 na pořízení a provoz baterií na nezbytné minimum</w:t>
      </w:r>
      <w:r w:rsidR="00127A88" w:rsidRPr="009A67E2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="00515D62" w:rsidRPr="009A67E2">
        <w:rPr>
          <w:rFonts w:ascii="Arial" w:hAnsi="Arial" w:cs="Arial"/>
          <w:color w:val="222222"/>
          <w:sz w:val="22"/>
          <w:szCs w:val="22"/>
          <w:lang w:val="cs-CZ"/>
        </w:rPr>
        <w:t>“</w:t>
      </w:r>
      <w:r w:rsidR="00127A88" w:rsidRPr="009A67E2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</w:p>
    <w:p w14:paraId="5728C789" w14:textId="52A4B00A" w:rsidR="002602FE" w:rsidRDefault="00F37E64">
      <w:pPr>
        <w:spacing w:line="240" w:lineRule="auto"/>
        <w:rPr>
          <w:rFonts w:ascii="Arial" w:hAnsi="Arial" w:cs="Arial"/>
          <w:color w:val="000000"/>
          <w:sz w:val="22"/>
          <w:szCs w:val="22"/>
          <w:lang w:val="cs-CZ"/>
        </w:rPr>
      </w:pPr>
      <w:r w:rsidRPr="00F37E64">
        <w:rPr>
          <w:rFonts w:ascii="Arial" w:hAnsi="Arial" w:cs="Arial"/>
          <w:b/>
          <w:bCs/>
          <w:noProof/>
          <w:lang w:val="cs-CZ" w:eastAsia="cs-CZ"/>
        </w:rPr>
        <w:drawing>
          <wp:anchor distT="0" distB="0" distL="114300" distR="114300" simplePos="0" relativeHeight="251658752" behindDoc="1" locked="0" layoutInCell="1" allowOverlap="1" wp14:anchorId="1DCB57DF" wp14:editId="1CF5FDD4">
            <wp:simplePos x="0" y="0"/>
            <wp:positionH relativeFrom="margin">
              <wp:align>left</wp:align>
            </wp:positionH>
            <wp:positionV relativeFrom="paragraph">
              <wp:posOffset>93980</wp:posOffset>
            </wp:positionV>
            <wp:extent cx="2710494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08" y="21373"/>
                <wp:lineTo x="21408" y="0"/>
                <wp:lineTo x="0" y="0"/>
              </wp:wrapPolygon>
            </wp:wrapTight>
            <wp:docPr id="5" name="Obrázek 5" descr="C:\Users\Marketa.Damkova\OneDrive - Crest Communications, a.s\PR-Korporátní komunikace\LINDE\2020\Media relations\Tiskové zprávy\06 Spolupráce Linde a Makro\foto\Linde MH a Makro 03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a.Damkova\OneDrive - Crest Communications, a.s\PR-Korporátní komunikace\LINDE\2020\Media relations\Tiskové zprávy\06 Spolupráce Linde a Makro\foto\Linde MH a Makro 03_z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494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7BC077" w14:textId="4BE95D14" w:rsidR="00DF3618" w:rsidRDefault="00DF3618" w:rsidP="00DF3618">
      <w:pPr>
        <w:spacing w:line="240" w:lineRule="auto"/>
        <w:rPr>
          <w:rFonts w:ascii="Arial" w:hAnsi="Arial" w:cs="Arial"/>
          <w:b/>
          <w:bCs/>
          <w:lang w:val="en-GB"/>
        </w:rPr>
      </w:pPr>
    </w:p>
    <w:p w14:paraId="18428B81" w14:textId="77777777" w:rsidR="00F37E64" w:rsidRDefault="00F37E64" w:rsidP="00DF3618">
      <w:pPr>
        <w:spacing w:line="240" w:lineRule="auto"/>
        <w:rPr>
          <w:rFonts w:ascii="Arial" w:hAnsi="Arial" w:cs="Arial"/>
          <w:b/>
          <w:bCs/>
          <w:lang w:val="en-GB"/>
        </w:rPr>
      </w:pPr>
    </w:p>
    <w:p w14:paraId="39C6BCB7" w14:textId="77777777" w:rsidR="00F37E64" w:rsidRDefault="00F37E64" w:rsidP="00DF3618">
      <w:pPr>
        <w:spacing w:line="240" w:lineRule="auto"/>
        <w:rPr>
          <w:rFonts w:ascii="Arial" w:hAnsi="Arial" w:cs="Arial"/>
          <w:b/>
          <w:bCs/>
          <w:lang w:val="en-GB"/>
        </w:rPr>
      </w:pPr>
    </w:p>
    <w:p w14:paraId="24176D55" w14:textId="77777777" w:rsidR="00F37E64" w:rsidRDefault="00F37E64" w:rsidP="00DF3618">
      <w:pPr>
        <w:spacing w:line="240" w:lineRule="auto"/>
        <w:rPr>
          <w:rFonts w:ascii="Arial" w:hAnsi="Arial" w:cs="Arial"/>
          <w:b/>
          <w:bCs/>
          <w:lang w:val="en-GB"/>
        </w:rPr>
      </w:pPr>
    </w:p>
    <w:p w14:paraId="55A984DE" w14:textId="072287D6" w:rsidR="00F37E64" w:rsidRPr="00F37E64" w:rsidRDefault="00F37E64" w:rsidP="00DF3618">
      <w:pPr>
        <w:spacing w:line="240" w:lineRule="auto"/>
        <w:rPr>
          <w:rFonts w:ascii="Arial" w:hAnsi="Arial" w:cs="Arial"/>
          <w:bCs/>
          <w:lang w:val="en-GB"/>
        </w:rPr>
      </w:pPr>
      <w:r w:rsidRPr="00F37E64">
        <w:rPr>
          <w:rFonts w:ascii="Arial" w:hAnsi="Arial" w:cs="Arial"/>
          <w:bCs/>
          <w:lang w:val="en-GB"/>
        </w:rPr>
        <w:t>Vozíky Linde MH v distribučním centru MAKRO ČR</w:t>
      </w:r>
    </w:p>
    <w:p w14:paraId="635B09DE" w14:textId="77777777" w:rsidR="00F37E64" w:rsidRDefault="00F37E64" w:rsidP="00DF3618">
      <w:pPr>
        <w:spacing w:line="240" w:lineRule="auto"/>
        <w:rPr>
          <w:rFonts w:ascii="Arial" w:hAnsi="Arial" w:cs="Arial"/>
          <w:b/>
          <w:bCs/>
          <w:lang w:val="en-GB"/>
        </w:rPr>
      </w:pPr>
    </w:p>
    <w:p w14:paraId="52C1DD2E" w14:textId="77777777" w:rsidR="00F37E64" w:rsidRDefault="00F37E64" w:rsidP="00DF3618">
      <w:pPr>
        <w:spacing w:line="240" w:lineRule="auto"/>
        <w:rPr>
          <w:rFonts w:ascii="Arial" w:hAnsi="Arial" w:cs="Arial"/>
          <w:b/>
          <w:bCs/>
          <w:lang w:val="en-GB"/>
        </w:rPr>
      </w:pPr>
    </w:p>
    <w:p w14:paraId="724F0FA4" w14:textId="77777777" w:rsidR="00F37E64" w:rsidRDefault="00F37E64" w:rsidP="00DF3618">
      <w:pPr>
        <w:spacing w:line="240" w:lineRule="auto"/>
        <w:rPr>
          <w:rFonts w:ascii="Arial" w:hAnsi="Arial" w:cs="Arial"/>
          <w:b/>
          <w:bCs/>
          <w:lang w:val="en-GB"/>
        </w:rPr>
      </w:pPr>
    </w:p>
    <w:p w14:paraId="369685F5" w14:textId="77777777" w:rsidR="00F37E64" w:rsidRDefault="00F37E64" w:rsidP="00DF3618">
      <w:pPr>
        <w:spacing w:line="240" w:lineRule="auto"/>
        <w:rPr>
          <w:rFonts w:ascii="Arial" w:hAnsi="Arial" w:cs="Arial"/>
          <w:b/>
          <w:bCs/>
          <w:lang w:val="en-GB"/>
        </w:rPr>
      </w:pPr>
    </w:p>
    <w:p w14:paraId="479DC898" w14:textId="77777777" w:rsidR="00F37E64" w:rsidRDefault="00F37E64" w:rsidP="00DF3618">
      <w:pPr>
        <w:spacing w:line="240" w:lineRule="auto"/>
        <w:rPr>
          <w:rFonts w:ascii="Arial" w:hAnsi="Arial" w:cs="Arial"/>
          <w:b/>
          <w:bCs/>
          <w:lang w:val="en-GB"/>
        </w:rPr>
      </w:pPr>
    </w:p>
    <w:p w14:paraId="0C507DC7" w14:textId="350C899D" w:rsidR="00F37E64" w:rsidRDefault="00F37E64" w:rsidP="00287F28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  <w:r w:rsidRPr="00F37E64">
        <w:rPr>
          <w:rFonts w:ascii="Arial" w:hAnsi="Arial" w:cs="Arial"/>
          <w:b/>
          <w:bCs/>
          <w:noProof/>
          <w:lang w:val="cs-CZ" w:eastAsia="cs-CZ"/>
        </w:rPr>
        <w:lastRenderedPageBreak/>
        <w:drawing>
          <wp:anchor distT="0" distB="0" distL="114300" distR="114300" simplePos="0" relativeHeight="251659776" behindDoc="1" locked="0" layoutInCell="1" allowOverlap="1" wp14:anchorId="2006A109" wp14:editId="36F80A2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41759" cy="1828733"/>
            <wp:effectExtent l="0" t="0" r="1905" b="635"/>
            <wp:wrapTight wrapText="bothSides">
              <wp:wrapPolygon edited="0">
                <wp:start x="0" y="0"/>
                <wp:lineTo x="0" y="21382"/>
                <wp:lineTo x="21465" y="21382"/>
                <wp:lineTo x="21465" y="0"/>
                <wp:lineTo x="0" y="0"/>
              </wp:wrapPolygon>
            </wp:wrapTight>
            <wp:docPr id="6" name="Obrázek 6" descr="C:\Users\Marketa.Damkova\OneDrive - Crest Communications, a.s\PR-Korporátní komunikace\LINDE\2020\Media relations\Tiskové zprávy\06 Spolupráce Linde a Makro\foto\Linde MH a Makro 05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eta.Damkova\OneDrive - Crest Communications, a.s\PR-Korporátní komunikace\LINDE\2020\Media relations\Tiskové zprávy\06 Spolupráce Linde a Makro\foto\Linde MH a Makro 05_z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759" cy="182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17EFED" w14:textId="0C5F09ED" w:rsidR="00F37E64" w:rsidRDefault="00F37E64" w:rsidP="00287F28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64A95819" w14:textId="77777777" w:rsidR="00F37E64" w:rsidRDefault="00F37E64" w:rsidP="00287F28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711E8766" w14:textId="77777777" w:rsidR="00F37E64" w:rsidRPr="00F37E64" w:rsidRDefault="00F37E64" w:rsidP="00F37E64">
      <w:pPr>
        <w:spacing w:line="240" w:lineRule="auto"/>
        <w:rPr>
          <w:rFonts w:ascii="Arial" w:hAnsi="Arial" w:cs="Arial"/>
          <w:bCs/>
          <w:lang w:val="en-GB"/>
        </w:rPr>
      </w:pPr>
      <w:r w:rsidRPr="00F37E64">
        <w:rPr>
          <w:rFonts w:ascii="Arial" w:hAnsi="Arial" w:cs="Arial"/>
          <w:bCs/>
          <w:lang w:val="en-GB"/>
        </w:rPr>
        <w:t>Vozíky Linde MH v distribučním centru MAKRO ČR</w:t>
      </w:r>
    </w:p>
    <w:p w14:paraId="7C234BC4" w14:textId="77777777" w:rsidR="00F37E64" w:rsidRDefault="00F37E64" w:rsidP="00287F28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3B3D5528" w14:textId="77777777" w:rsidR="00F37E64" w:rsidRDefault="00F37E64" w:rsidP="00287F28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3AF8B82C" w14:textId="77777777" w:rsidR="00F37E64" w:rsidRDefault="00F37E64" w:rsidP="00287F28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72BE4540" w14:textId="77777777" w:rsidR="00F37E64" w:rsidRDefault="00F37E64" w:rsidP="00287F28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08739D37" w14:textId="77777777" w:rsidR="00F37E64" w:rsidRDefault="00F37E64" w:rsidP="00287F28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2905907D" w14:textId="32290E9D" w:rsidR="00F37E64" w:rsidRDefault="00F37E64" w:rsidP="00287F28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  <w:r w:rsidRPr="00F37E64">
        <w:rPr>
          <w:rFonts w:ascii="Arial" w:hAnsi="Arial" w:cs="Arial"/>
          <w:b/>
          <w:bCs/>
          <w:noProof/>
          <w:lang w:val="cs-CZ" w:eastAsia="cs-CZ"/>
        </w:rPr>
        <w:drawing>
          <wp:anchor distT="0" distB="0" distL="114300" distR="114300" simplePos="0" relativeHeight="251660800" behindDoc="1" locked="0" layoutInCell="1" allowOverlap="1" wp14:anchorId="4934F22C" wp14:editId="4D31613A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741861" cy="1828800"/>
            <wp:effectExtent l="0" t="0" r="1905" b="0"/>
            <wp:wrapTight wrapText="bothSides">
              <wp:wrapPolygon edited="0">
                <wp:start x="0" y="0"/>
                <wp:lineTo x="0" y="21375"/>
                <wp:lineTo x="21465" y="21375"/>
                <wp:lineTo x="21465" y="0"/>
                <wp:lineTo x="0" y="0"/>
              </wp:wrapPolygon>
            </wp:wrapTight>
            <wp:docPr id="7" name="Obrázek 7" descr="C:\Users\Marketa.Damkova\OneDrive - Crest Communications, a.s\PR-Korporátní komunikace\LINDE\2020\Media relations\Tiskové zprávy\06 Spolupráce Linde a Makro\foto\Linde MH a Makro 09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keta.Damkova\OneDrive - Crest Communications, a.s\PR-Korporátní komunikace\LINDE\2020\Media relations\Tiskové zprávy\06 Spolupráce Linde a Makro\foto\Linde MH a Makro 09_z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861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630F49" w14:textId="508C51C0" w:rsidR="00F37E64" w:rsidRDefault="00F37E64" w:rsidP="00287F28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7A6BCAC1" w14:textId="77777777" w:rsidR="00F37E64" w:rsidRDefault="00F37E64" w:rsidP="00287F28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35413AF1" w14:textId="77777777" w:rsidR="00F37E64" w:rsidRDefault="00F37E64" w:rsidP="00287F28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7FE863DE" w14:textId="2CDA6341" w:rsidR="00F37E64" w:rsidRPr="00F37E64" w:rsidRDefault="00F37E64" w:rsidP="00F37E64">
      <w:pPr>
        <w:spacing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Dobíjecí stanice pro v</w:t>
      </w:r>
      <w:r w:rsidRPr="00F37E64">
        <w:rPr>
          <w:rFonts w:ascii="Arial" w:hAnsi="Arial" w:cs="Arial"/>
          <w:bCs/>
          <w:lang w:val="en-GB"/>
        </w:rPr>
        <w:t>ozíky Linde MH v distribučním centru MAKRO ČR</w:t>
      </w:r>
    </w:p>
    <w:p w14:paraId="227F1229" w14:textId="77777777" w:rsidR="00F37E64" w:rsidRDefault="00F37E64" w:rsidP="00287F28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511E7E6B" w14:textId="77777777" w:rsidR="00F37E64" w:rsidRDefault="00F37E64" w:rsidP="00287F28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19E4A57E" w14:textId="77777777" w:rsidR="00F37E64" w:rsidRDefault="00F37E64" w:rsidP="00287F28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73AD8559" w14:textId="77777777" w:rsidR="00F37E64" w:rsidRDefault="00F37E64" w:rsidP="00287F28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76AD7745" w14:textId="77777777" w:rsidR="00502A8E" w:rsidRDefault="00016486" w:rsidP="00287F28">
      <w:pPr>
        <w:spacing w:line="360" w:lineRule="auto"/>
        <w:jc w:val="both"/>
      </w:pPr>
      <w:r w:rsidRPr="00CA4906">
        <w:rPr>
          <w:rFonts w:ascii="Arial" w:hAnsi="Arial" w:cs="Arial"/>
          <w:b/>
          <w:bCs/>
          <w:lang w:val="cs-CZ"/>
        </w:rPr>
        <w:t>Linde Material Handling GmbH</w:t>
      </w:r>
      <w:r w:rsidRPr="00DD7D54">
        <w:t xml:space="preserve"> </w:t>
      </w:r>
    </w:p>
    <w:p w14:paraId="65EF01F6" w14:textId="62E19879" w:rsidR="00ED46FF" w:rsidRDefault="00E81D96" w:rsidP="00287F28">
      <w:pPr>
        <w:spacing w:line="360" w:lineRule="aut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  <w:lang w:val="cs-CZ" w:eastAsia="en-GB"/>
        </w:rPr>
      </w:pPr>
      <w:r w:rsidRPr="00E81D96">
        <w:rPr>
          <w:rFonts w:ascii="Arial" w:hAnsi="Arial" w:cs="Arial"/>
          <w:color w:val="222222"/>
          <w:sz w:val="19"/>
          <w:szCs w:val="19"/>
          <w:shd w:val="clear" w:color="auto" w:fill="FFFFFF"/>
          <w:lang w:val="cs-CZ" w:eastAsia="en-GB"/>
        </w:rPr>
        <w:t>Linde Material Handling GmbH je členem KION GROUP a patří mezi nejpřednější světové výrobce vysokozdvižných a skladových vozíků a dodavatele řešení a služeb pro intralogistiku. Společnost má svou síť pro prodej a servis ve všech důležitých regionech více než 100 zemí. Ve fiskálním roce 2019 zaznamenala Linde MH EMEA (Evropa, Střední východ a Afrika) celkové příjmy ve výši přibližně 3,5 mld. eur a zaměstnávala celkem cca 12 000 zaměstnanců. Celosvětové prodeje vozíků Linde v roce 2019 přesáhly 135 tis. kusů.</w:t>
      </w:r>
    </w:p>
    <w:p w14:paraId="1D2B1DE0" w14:textId="77777777" w:rsidR="00ED46FF" w:rsidRDefault="00ED46FF" w:rsidP="00287F28">
      <w:pPr>
        <w:spacing w:line="360" w:lineRule="aut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  <w:lang w:val="cs-CZ" w:eastAsia="en-GB"/>
        </w:rPr>
      </w:pPr>
    </w:p>
    <w:p w14:paraId="6331A57B" w14:textId="4B125755" w:rsidR="0047591B" w:rsidRPr="00F37E64" w:rsidRDefault="009A67E2" w:rsidP="00F37E64">
      <w:pPr>
        <w:spacing w:line="360" w:lineRule="auto"/>
        <w:rPr>
          <w:rFonts w:ascii="Arial" w:hAnsi="Arial" w:cs="Arial"/>
          <w:color w:val="222222"/>
          <w:sz w:val="19"/>
          <w:szCs w:val="19"/>
          <w:shd w:val="clear" w:color="auto" w:fill="FFFFFF"/>
          <w:lang w:val="cs-CZ" w:eastAsia="en-GB"/>
        </w:rPr>
      </w:pPr>
      <w:r w:rsidRPr="00F37E64">
        <w:rPr>
          <w:rFonts w:ascii="Arial" w:hAnsi="Arial" w:cs="Arial"/>
          <w:b/>
          <w:bCs/>
          <w:sz w:val="19"/>
          <w:szCs w:val="19"/>
          <w:lang w:val="cs-CZ"/>
        </w:rPr>
        <w:t>MAKRO Cash &amp; Carry</w:t>
      </w:r>
      <w:r w:rsidR="002D47B4" w:rsidRPr="00F37E64">
        <w:rPr>
          <w:rFonts w:ascii="Arial" w:hAnsi="Arial" w:cs="Arial"/>
          <w:b/>
          <w:bCs/>
          <w:sz w:val="19"/>
          <w:szCs w:val="19"/>
          <w:lang w:val="cs-CZ"/>
        </w:rPr>
        <w:t>/METRO</w:t>
      </w:r>
    </w:p>
    <w:p w14:paraId="4425FB95" w14:textId="00CE2783" w:rsidR="005A1549" w:rsidRPr="00F37E64" w:rsidRDefault="005A1549" w:rsidP="00F37E64">
      <w:pPr>
        <w:spacing w:line="360" w:lineRule="aut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  <w:lang w:val="cs-CZ" w:eastAsia="en-GB"/>
        </w:rPr>
      </w:pPr>
      <w:r w:rsidRPr="00F37E64">
        <w:rPr>
          <w:rFonts w:ascii="Arial" w:hAnsi="Arial" w:cs="Arial"/>
          <w:color w:val="222222"/>
          <w:sz w:val="19"/>
          <w:szCs w:val="19"/>
          <w:shd w:val="clear" w:color="auto" w:fill="FFFFFF"/>
          <w:lang w:val="cs-CZ" w:eastAsia="en-GB"/>
        </w:rPr>
        <w:t>METRO, mezinárodní velkoobchodní lídr, se specializuje na prodej potravinářského a nepotravinářského sortimentu. Zaměřuje se na potřeby hotelů, restaurací a stravovacích zařízení (HoReCa) i nezávislých obchodníků. METRO má po celém světě 16 milionů zákazníků, kteří si mohou vybrat, zda budou zboží nakupovat v jednom z velkoformátových obchodů nebo online. Při objednávce zboží online si mohou své nákupy vyzvednout v obchodě nebo nechat doručit. METRO využívá digitálních řešení, čímž podporuje konkurenceschopnost podnikatelů a přispívá tak ke kulturní rozmanitosti v oblasti pohostinství a maloobchodu. Klíčo</w:t>
      </w:r>
      <w:bookmarkStart w:id="0" w:name="_GoBack"/>
      <w:bookmarkEnd w:id="0"/>
      <w:r w:rsidRPr="00F37E64">
        <w:rPr>
          <w:rFonts w:ascii="Arial" w:hAnsi="Arial" w:cs="Arial"/>
          <w:color w:val="222222"/>
          <w:sz w:val="19"/>
          <w:szCs w:val="19"/>
          <w:shd w:val="clear" w:color="auto" w:fill="FFFFFF"/>
          <w:lang w:val="cs-CZ" w:eastAsia="en-GB"/>
        </w:rPr>
        <w:t>vým pilířem podnikání společnosti METRO je udržitelnost, kde podle indexu Dow Jones zastupuje pozici evropského lídra.</w:t>
      </w:r>
    </w:p>
    <w:p w14:paraId="2EC67B39" w14:textId="1C08BEEE" w:rsidR="005A1549" w:rsidRPr="00F37E64" w:rsidRDefault="005A1549" w:rsidP="00F37E64">
      <w:pPr>
        <w:spacing w:line="360" w:lineRule="aut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  <w:lang w:val="cs-CZ" w:eastAsia="en-GB"/>
        </w:rPr>
      </w:pPr>
      <w:r w:rsidRPr="00F37E64">
        <w:rPr>
          <w:rFonts w:ascii="Arial" w:hAnsi="Arial" w:cs="Arial"/>
          <w:color w:val="222222"/>
          <w:sz w:val="19"/>
          <w:szCs w:val="19"/>
          <w:shd w:val="clear" w:color="auto" w:fill="FFFFFF"/>
          <w:lang w:val="cs-CZ" w:eastAsia="en-GB"/>
        </w:rPr>
        <w:t xml:space="preserve">METRO/MAKRO Cash &amp; Carry je zastoupeno ve 34 zemích a celosvětově zaměstnává více než 100 000 lidí. Ve finančním roce 2018/19 dosáhla společnost METRO obratu 27,1 miliardy EUR. V </w:t>
      </w:r>
      <w:r w:rsidRPr="00F37E64">
        <w:rPr>
          <w:rFonts w:ascii="Arial" w:hAnsi="Arial" w:cs="Arial"/>
          <w:color w:val="222222"/>
          <w:sz w:val="19"/>
          <w:szCs w:val="19"/>
          <w:shd w:val="clear" w:color="auto" w:fill="FFFFFF"/>
          <w:lang w:val="cs-CZ" w:eastAsia="en-GB"/>
        </w:rPr>
        <w:lastRenderedPageBreak/>
        <w:t xml:space="preserve">září 2018 zahájila společnost METRO proces odprodeje potravinového maloobchodního řetězce Real se svými 34 000 zaměstnanci. Více informací naleznete na </w:t>
      </w:r>
      <w:hyperlink r:id="rId13" w:history="1">
        <w:r w:rsidRPr="00F37E64">
          <w:rPr>
            <w:rStyle w:val="Hypertextovodkaz"/>
            <w:rFonts w:ascii="Arial" w:hAnsi="Arial" w:cs="Arial"/>
            <w:sz w:val="19"/>
            <w:szCs w:val="19"/>
            <w:shd w:val="clear" w:color="auto" w:fill="FFFFFF"/>
            <w:lang w:val="cs-CZ" w:eastAsia="en-GB"/>
          </w:rPr>
          <w:t>www.metroag.de</w:t>
        </w:r>
      </w:hyperlink>
    </w:p>
    <w:p w14:paraId="6AF99F40" w14:textId="77777777" w:rsidR="002D47B4" w:rsidRDefault="002D47B4" w:rsidP="002D47B4">
      <w:pPr>
        <w:spacing w:after="240" w:line="276" w:lineRule="aut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  <w:lang w:val="cs-CZ" w:eastAsia="en-GB"/>
        </w:rPr>
      </w:pPr>
    </w:p>
    <w:p w14:paraId="10048089" w14:textId="77149088" w:rsidR="00DD7D54" w:rsidRPr="006744C8" w:rsidRDefault="002D47B4" w:rsidP="002D47B4">
      <w:pPr>
        <w:spacing w:after="240" w:line="276" w:lineRule="auto"/>
        <w:jc w:val="both"/>
        <w:rPr>
          <w:rFonts w:ascii="Arial" w:hAnsi="Arial" w:cs="Arial"/>
          <w:b/>
          <w:u w:val="single"/>
          <w:lang w:val="cs-CZ"/>
        </w:rPr>
      </w:pPr>
      <w:r w:rsidRPr="002D47B4">
        <w:rPr>
          <w:rFonts w:ascii="Arial" w:hAnsi="Arial" w:cs="Arial"/>
          <w:b/>
          <w:u w:val="single"/>
          <w:lang w:val="cs-CZ"/>
        </w:rPr>
        <w:t>P</w:t>
      </w:r>
      <w:r w:rsidR="00DD7D54" w:rsidRPr="006744C8">
        <w:rPr>
          <w:rFonts w:ascii="Arial" w:hAnsi="Arial" w:cs="Arial"/>
          <w:b/>
          <w:u w:val="single"/>
          <w:lang w:val="cs-CZ"/>
        </w:rPr>
        <w:t>ro více informací kontaktujte:</w:t>
      </w:r>
    </w:p>
    <w:p w14:paraId="17C3AE96" w14:textId="77777777" w:rsidR="00DD7D54" w:rsidRPr="006744C8" w:rsidRDefault="00DD7D54" w:rsidP="00DD7D54">
      <w:pPr>
        <w:jc w:val="both"/>
        <w:rPr>
          <w:rFonts w:ascii="Arial" w:hAnsi="Arial" w:cs="Arial"/>
          <w:b/>
          <w:u w:val="single"/>
          <w:lang w:val="cs-CZ"/>
        </w:rPr>
      </w:pPr>
    </w:p>
    <w:p w14:paraId="490D676A" w14:textId="77777777" w:rsidR="00DD7D54" w:rsidRPr="006744C8" w:rsidRDefault="00DD7D54" w:rsidP="00DD7D54">
      <w:pPr>
        <w:spacing w:line="276" w:lineRule="auto"/>
        <w:jc w:val="both"/>
        <w:rPr>
          <w:rStyle w:val="Siln"/>
          <w:szCs w:val="20"/>
          <w:lang w:val="cs-CZ"/>
        </w:rPr>
      </w:pPr>
      <w:r w:rsidRPr="006744C8">
        <w:rPr>
          <w:rStyle w:val="Siln"/>
          <w:rFonts w:ascii="Arial" w:hAnsi="Arial" w:cs="Arial"/>
          <w:szCs w:val="20"/>
          <w:lang w:val="cs-CZ"/>
        </w:rPr>
        <w:t xml:space="preserve">Linde Material Handling Česká republika s.r.o. </w:t>
      </w:r>
    </w:p>
    <w:p w14:paraId="22452CD2" w14:textId="77777777"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Ing. Martin Petřík</w:t>
      </w:r>
    </w:p>
    <w:p w14:paraId="52D52990" w14:textId="77777777"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Vedoucí oddělení marketingu</w:t>
      </w:r>
    </w:p>
    <w:p w14:paraId="56A858C5" w14:textId="77777777"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tel.: +420 271 078 233</w:t>
      </w:r>
    </w:p>
    <w:p w14:paraId="13626725" w14:textId="77777777" w:rsidR="00DD7D54" w:rsidRPr="006744C8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e-mail:</w:t>
      </w:r>
      <w:r w:rsidRPr="006744C8">
        <w:rPr>
          <w:rStyle w:val="Siln"/>
          <w:rFonts w:ascii="Arial" w:hAnsi="Arial" w:cs="Arial"/>
          <w:szCs w:val="20"/>
          <w:lang w:val="cs-CZ"/>
        </w:rPr>
        <w:t xml:space="preserve"> </w:t>
      </w:r>
      <w:hyperlink r:id="rId14" w:history="1">
        <w:r w:rsidRPr="006744C8">
          <w:rPr>
            <w:rStyle w:val="Hypertextovodkaz"/>
            <w:rFonts w:ascii="Arial" w:hAnsi="Arial" w:cs="Arial"/>
            <w:bCs/>
            <w:szCs w:val="20"/>
            <w:lang w:val="cs-CZ"/>
          </w:rPr>
          <w:t>martin.petrik@linde-mh.cz</w:t>
        </w:r>
      </w:hyperlink>
    </w:p>
    <w:p w14:paraId="411BA74B" w14:textId="77777777" w:rsidR="00DD7D54" w:rsidRPr="006744C8" w:rsidRDefault="00D97E4B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hyperlink r:id="rId15" w:history="1">
        <w:r w:rsidR="00DD7D54" w:rsidRPr="006744C8">
          <w:rPr>
            <w:rStyle w:val="Hypertextovodkaz"/>
            <w:rFonts w:ascii="Arial" w:hAnsi="Arial" w:cs="Arial"/>
            <w:bCs/>
            <w:szCs w:val="20"/>
            <w:lang w:val="cs-CZ"/>
          </w:rPr>
          <w:t>www.linde-mh.cz</w:t>
        </w:r>
      </w:hyperlink>
    </w:p>
    <w:p w14:paraId="5CEDD291" w14:textId="77777777" w:rsidR="00DD7D54" w:rsidRDefault="00DD7D54" w:rsidP="00DD7D54">
      <w:pPr>
        <w:spacing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</w:p>
    <w:p w14:paraId="534F589C" w14:textId="77777777" w:rsidR="002D47B4" w:rsidRDefault="002D47B4" w:rsidP="00DD7D54">
      <w:pPr>
        <w:spacing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</w:p>
    <w:p w14:paraId="1D5E651A" w14:textId="69CC8419" w:rsidR="002D47B4" w:rsidRPr="002D47B4" w:rsidRDefault="002D47B4" w:rsidP="00DD7D54">
      <w:pPr>
        <w:spacing w:line="240" w:lineRule="auto"/>
        <w:jc w:val="both"/>
        <w:rPr>
          <w:rStyle w:val="Siln"/>
          <w:rFonts w:ascii="Arial" w:hAnsi="Arial" w:cs="Arial"/>
          <w:szCs w:val="20"/>
          <w:lang w:val="cs-CZ"/>
        </w:rPr>
      </w:pPr>
      <w:r w:rsidRPr="002D47B4">
        <w:rPr>
          <w:rStyle w:val="Siln"/>
          <w:rFonts w:ascii="Arial" w:hAnsi="Arial" w:cs="Arial"/>
          <w:szCs w:val="20"/>
          <w:lang w:val="cs-CZ"/>
        </w:rPr>
        <w:t>MAKRO Cash &amp; Carry ČR s.r.o.</w:t>
      </w:r>
    </w:p>
    <w:p w14:paraId="2913706B" w14:textId="0059F88A" w:rsidR="002D47B4" w:rsidRDefault="002D47B4" w:rsidP="00DD7D54">
      <w:pPr>
        <w:spacing w:line="240" w:lineRule="aut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  <w:lang w:val="cs-CZ" w:eastAsia="en-GB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cs-CZ" w:eastAsia="en-GB"/>
        </w:rPr>
        <w:t>Romana Nýdrle</w:t>
      </w:r>
    </w:p>
    <w:p w14:paraId="260747CB" w14:textId="226989BF" w:rsidR="002D47B4" w:rsidRDefault="002D47B4" w:rsidP="00DD7D54">
      <w:pPr>
        <w:spacing w:line="240" w:lineRule="aut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  <w:lang w:val="cs-CZ" w:eastAsia="en-GB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cs-CZ" w:eastAsia="en-GB"/>
        </w:rPr>
        <w:t>Head of Communication</w:t>
      </w:r>
    </w:p>
    <w:p w14:paraId="16A065AE" w14:textId="52651793" w:rsidR="002D47B4" w:rsidRDefault="002D47B4" w:rsidP="00DD7D54">
      <w:pPr>
        <w:spacing w:line="240" w:lineRule="aut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  <w:lang w:val="cs-CZ" w:eastAsia="en-GB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cs-CZ" w:eastAsia="en-GB"/>
        </w:rPr>
        <w:t>Tel. +420 603 850 545</w:t>
      </w:r>
    </w:p>
    <w:p w14:paraId="2133D1DE" w14:textId="128C9A6B" w:rsidR="002D47B4" w:rsidRDefault="002D47B4" w:rsidP="00DD7D54">
      <w:pPr>
        <w:spacing w:line="240" w:lineRule="auto"/>
        <w:jc w:val="both"/>
        <w:rPr>
          <w:rFonts w:ascii="Arial" w:hAnsi="Arial" w:cs="Arial"/>
          <w:color w:val="626365"/>
          <w:szCs w:val="20"/>
          <w:lang w:eastAsia="cs-CZ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cs-CZ" w:eastAsia="en-GB"/>
        </w:rPr>
        <w:t xml:space="preserve">e-mail: </w:t>
      </w:r>
      <w:hyperlink r:id="rId16" w:history="1">
        <w:r>
          <w:rPr>
            <w:rStyle w:val="Hypertextovodkaz"/>
            <w:rFonts w:ascii="Arial" w:hAnsi="Arial" w:cs="Arial"/>
            <w:szCs w:val="20"/>
            <w:lang w:eastAsia="cs-CZ"/>
          </w:rPr>
          <w:t>romana.nydrle@makro.cz</w:t>
        </w:r>
      </w:hyperlink>
    </w:p>
    <w:p w14:paraId="370CB41E" w14:textId="2EF14B1A" w:rsidR="002D47B4" w:rsidRDefault="00D97E4B" w:rsidP="00DD7D54">
      <w:pPr>
        <w:spacing w:line="240" w:lineRule="aut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  <w:lang w:val="cs-CZ" w:eastAsia="en-GB"/>
        </w:rPr>
      </w:pPr>
      <w:hyperlink r:id="rId17" w:tgtFrame="_blank" w:history="1">
        <w:r w:rsidR="002D47B4">
          <w:rPr>
            <w:rStyle w:val="Hypertextovodkaz"/>
            <w:rFonts w:ascii="Arial" w:hAnsi="Arial" w:cs="Arial"/>
            <w:szCs w:val="20"/>
            <w:lang w:eastAsia="cs-CZ"/>
          </w:rPr>
          <w:t>www.makro.cz</w:t>
        </w:r>
      </w:hyperlink>
      <w:r w:rsidR="002D47B4">
        <w:rPr>
          <w:rFonts w:ascii="Arial" w:hAnsi="Arial" w:cs="Arial"/>
          <w:color w:val="626365"/>
          <w:szCs w:val="20"/>
          <w:lang w:eastAsia="cs-CZ"/>
        </w:rPr>
        <w:t xml:space="preserve"> | </w:t>
      </w:r>
      <w:hyperlink r:id="rId18" w:tgtFrame="_blank" w:history="1">
        <w:r w:rsidR="002D47B4">
          <w:rPr>
            <w:rStyle w:val="Hypertextovodkaz"/>
            <w:rFonts w:ascii="Arial" w:hAnsi="Arial" w:cs="Arial"/>
            <w:szCs w:val="20"/>
            <w:lang w:eastAsia="cs-CZ"/>
          </w:rPr>
          <w:t>www.metro.sk</w:t>
        </w:r>
      </w:hyperlink>
    </w:p>
    <w:p w14:paraId="2C0D963A" w14:textId="77777777" w:rsidR="002D47B4" w:rsidRDefault="002D47B4" w:rsidP="00DD7D54">
      <w:pPr>
        <w:spacing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</w:p>
    <w:sectPr w:rsidR="002D47B4" w:rsidSect="00BD17E8">
      <w:type w:val="continuous"/>
      <w:pgSz w:w="11906" w:h="16838" w:code="9"/>
      <w:pgMar w:top="2835" w:right="1558" w:bottom="1134" w:left="2126" w:header="2155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8E82F" w14:textId="77777777" w:rsidR="00D97E4B" w:rsidRDefault="00D97E4B">
      <w:r>
        <w:separator/>
      </w:r>
    </w:p>
  </w:endnote>
  <w:endnote w:type="continuationSeparator" w:id="0">
    <w:p w14:paraId="55ADEB0A" w14:textId="77777777" w:rsidR="00D97E4B" w:rsidRDefault="00D9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ndeDaxOffice">
    <w:altName w:val="Calibri"/>
    <w:charset w:val="EE"/>
    <w:family w:val="swiss"/>
    <w:pitch w:val="variable"/>
    <w:sig w:usb0="00000001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775CB" w14:textId="77777777" w:rsidR="00D97E4B" w:rsidRDefault="00D97E4B">
      <w:r>
        <w:separator/>
      </w:r>
    </w:p>
  </w:footnote>
  <w:footnote w:type="continuationSeparator" w:id="0">
    <w:p w14:paraId="7BAC2893" w14:textId="77777777" w:rsidR="00D97E4B" w:rsidRDefault="00D9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3E99"/>
    <w:multiLevelType w:val="hybridMultilevel"/>
    <w:tmpl w:val="DF9CE0E8"/>
    <w:lvl w:ilvl="0" w:tplc="E904C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2C42"/>
    <w:multiLevelType w:val="hybridMultilevel"/>
    <w:tmpl w:val="42F2D41A"/>
    <w:lvl w:ilvl="0" w:tplc="726E543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86E8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206C8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A3D0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4C3D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772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8B6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8C1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CB8A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D95753"/>
    <w:multiLevelType w:val="hybridMultilevel"/>
    <w:tmpl w:val="85C2CB70"/>
    <w:lvl w:ilvl="0" w:tplc="1C4C0CF6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9C248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indeDax-Regular" w:hint="default"/>
      </w:rPr>
    </w:lvl>
    <w:lvl w:ilvl="2" w:tplc="77EAE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A5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C7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indeDax-Regular" w:hint="default"/>
      </w:rPr>
    </w:lvl>
    <w:lvl w:ilvl="5" w:tplc="AC56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A1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8E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indeDax-Regular" w:hint="default"/>
      </w:rPr>
    </w:lvl>
    <w:lvl w:ilvl="8" w:tplc="4530C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41F2B"/>
    <w:multiLevelType w:val="hybridMultilevel"/>
    <w:tmpl w:val="E6304A92"/>
    <w:lvl w:ilvl="0" w:tplc="3C3AD93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F02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E368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24BF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A5F8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E6AB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22DE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E9B8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2B1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74"/>
    <w:rsid w:val="00000763"/>
    <w:rsid w:val="000008AA"/>
    <w:rsid w:val="00001314"/>
    <w:rsid w:val="00002511"/>
    <w:rsid w:val="00004E4F"/>
    <w:rsid w:val="00005992"/>
    <w:rsid w:val="00006187"/>
    <w:rsid w:val="000062D0"/>
    <w:rsid w:val="00006446"/>
    <w:rsid w:val="0000694D"/>
    <w:rsid w:val="00007D8A"/>
    <w:rsid w:val="00010450"/>
    <w:rsid w:val="00010BC1"/>
    <w:rsid w:val="0001346A"/>
    <w:rsid w:val="00013473"/>
    <w:rsid w:val="00014F74"/>
    <w:rsid w:val="0001609D"/>
    <w:rsid w:val="00016486"/>
    <w:rsid w:val="00016704"/>
    <w:rsid w:val="00017F9C"/>
    <w:rsid w:val="000204F5"/>
    <w:rsid w:val="0002051D"/>
    <w:rsid w:val="00021448"/>
    <w:rsid w:val="00022CED"/>
    <w:rsid w:val="00023130"/>
    <w:rsid w:val="00023365"/>
    <w:rsid w:val="00023645"/>
    <w:rsid w:val="000238C3"/>
    <w:rsid w:val="0002454F"/>
    <w:rsid w:val="00024917"/>
    <w:rsid w:val="00025189"/>
    <w:rsid w:val="000264CA"/>
    <w:rsid w:val="00030137"/>
    <w:rsid w:val="0003112B"/>
    <w:rsid w:val="00031BAB"/>
    <w:rsid w:val="00031C0B"/>
    <w:rsid w:val="000328F0"/>
    <w:rsid w:val="00032D54"/>
    <w:rsid w:val="00032DB1"/>
    <w:rsid w:val="00032FAF"/>
    <w:rsid w:val="000332D8"/>
    <w:rsid w:val="00033C61"/>
    <w:rsid w:val="00033F39"/>
    <w:rsid w:val="00033F70"/>
    <w:rsid w:val="0003483E"/>
    <w:rsid w:val="00035489"/>
    <w:rsid w:val="0003550F"/>
    <w:rsid w:val="00035589"/>
    <w:rsid w:val="00036373"/>
    <w:rsid w:val="00036859"/>
    <w:rsid w:val="00037470"/>
    <w:rsid w:val="00037C3C"/>
    <w:rsid w:val="0004053B"/>
    <w:rsid w:val="000405B8"/>
    <w:rsid w:val="000407EF"/>
    <w:rsid w:val="00040B43"/>
    <w:rsid w:val="000417A7"/>
    <w:rsid w:val="00041935"/>
    <w:rsid w:val="00042242"/>
    <w:rsid w:val="000425EF"/>
    <w:rsid w:val="000426F6"/>
    <w:rsid w:val="00043C79"/>
    <w:rsid w:val="00044CFC"/>
    <w:rsid w:val="000461BE"/>
    <w:rsid w:val="00050B09"/>
    <w:rsid w:val="00050F03"/>
    <w:rsid w:val="00051CB0"/>
    <w:rsid w:val="0005206F"/>
    <w:rsid w:val="00053AA3"/>
    <w:rsid w:val="0005441C"/>
    <w:rsid w:val="00054713"/>
    <w:rsid w:val="00054AFE"/>
    <w:rsid w:val="0005529F"/>
    <w:rsid w:val="000558DD"/>
    <w:rsid w:val="000559F9"/>
    <w:rsid w:val="000563A9"/>
    <w:rsid w:val="00057C27"/>
    <w:rsid w:val="00057FCD"/>
    <w:rsid w:val="00060C64"/>
    <w:rsid w:val="00061807"/>
    <w:rsid w:val="00061C94"/>
    <w:rsid w:val="0006348B"/>
    <w:rsid w:val="00064730"/>
    <w:rsid w:val="0006477D"/>
    <w:rsid w:val="00065177"/>
    <w:rsid w:val="000653B9"/>
    <w:rsid w:val="00065C5A"/>
    <w:rsid w:val="0006794A"/>
    <w:rsid w:val="0007033A"/>
    <w:rsid w:val="0007097D"/>
    <w:rsid w:val="00070FC8"/>
    <w:rsid w:val="00070FFE"/>
    <w:rsid w:val="000718C3"/>
    <w:rsid w:val="00071C98"/>
    <w:rsid w:val="00071CE1"/>
    <w:rsid w:val="000729D1"/>
    <w:rsid w:val="00072CE8"/>
    <w:rsid w:val="00072D52"/>
    <w:rsid w:val="000742F1"/>
    <w:rsid w:val="0007577B"/>
    <w:rsid w:val="00075D99"/>
    <w:rsid w:val="00076B36"/>
    <w:rsid w:val="00076B95"/>
    <w:rsid w:val="00080109"/>
    <w:rsid w:val="00080282"/>
    <w:rsid w:val="0008053C"/>
    <w:rsid w:val="00082E54"/>
    <w:rsid w:val="000833F3"/>
    <w:rsid w:val="00083476"/>
    <w:rsid w:val="000835EE"/>
    <w:rsid w:val="00083D3E"/>
    <w:rsid w:val="0008449A"/>
    <w:rsid w:val="000845D3"/>
    <w:rsid w:val="00084A4D"/>
    <w:rsid w:val="00084AC9"/>
    <w:rsid w:val="00085314"/>
    <w:rsid w:val="00085AAD"/>
    <w:rsid w:val="00085BD7"/>
    <w:rsid w:val="00086E20"/>
    <w:rsid w:val="000879BD"/>
    <w:rsid w:val="0009092F"/>
    <w:rsid w:val="00091949"/>
    <w:rsid w:val="00091BA2"/>
    <w:rsid w:val="00091EBB"/>
    <w:rsid w:val="00093C2E"/>
    <w:rsid w:val="0009561D"/>
    <w:rsid w:val="00095EF9"/>
    <w:rsid w:val="000969BF"/>
    <w:rsid w:val="0009753C"/>
    <w:rsid w:val="000A1AD6"/>
    <w:rsid w:val="000A2866"/>
    <w:rsid w:val="000A29A4"/>
    <w:rsid w:val="000A2A42"/>
    <w:rsid w:val="000A2B3A"/>
    <w:rsid w:val="000A323D"/>
    <w:rsid w:val="000A3CA5"/>
    <w:rsid w:val="000A4B7B"/>
    <w:rsid w:val="000A5140"/>
    <w:rsid w:val="000A5B3C"/>
    <w:rsid w:val="000A5FFD"/>
    <w:rsid w:val="000A69CA"/>
    <w:rsid w:val="000A76BC"/>
    <w:rsid w:val="000B0B27"/>
    <w:rsid w:val="000B1590"/>
    <w:rsid w:val="000B1976"/>
    <w:rsid w:val="000B1B5C"/>
    <w:rsid w:val="000B1EC6"/>
    <w:rsid w:val="000B25F6"/>
    <w:rsid w:val="000B35FF"/>
    <w:rsid w:val="000B4858"/>
    <w:rsid w:val="000B4869"/>
    <w:rsid w:val="000B532E"/>
    <w:rsid w:val="000B594A"/>
    <w:rsid w:val="000B75D4"/>
    <w:rsid w:val="000B7E4A"/>
    <w:rsid w:val="000B7E96"/>
    <w:rsid w:val="000C0583"/>
    <w:rsid w:val="000C22C9"/>
    <w:rsid w:val="000C2A85"/>
    <w:rsid w:val="000C3215"/>
    <w:rsid w:val="000C332C"/>
    <w:rsid w:val="000C353A"/>
    <w:rsid w:val="000C4132"/>
    <w:rsid w:val="000C459E"/>
    <w:rsid w:val="000C5B17"/>
    <w:rsid w:val="000C60DB"/>
    <w:rsid w:val="000C6A23"/>
    <w:rsid w:val="000C72A1"/>
    <w:rsid w:val="000C7AA3"/>
    <w:rsid w:val="000D1552"/>
    <w:rsid w:val="000D2678"/>
    <w:rsid w:val="000D3289"/>
    <w:rsid w:val="000D3321"/>
    <w:rsid w:val="000D3413"/>
    <w:rsid w:val="000D3498"/>
    <w:rsid w:val="000D4A58"/>
    <w:rsid w:val="000D520E"/>
    <w:rsid w:val="000D541B"/>
    <w:rsid w:val="000D61B9"/>
    <w:rsid w:val="000D681C"/>
    <w:rsid w:val="000D7510"/>
    <w:rsid w:val="000E0EAC"/>
    <w:rsid w:val="000E12C8"/>
    <w:rsid w:val="000E1C12"/>
    <w:rsid w:val="000E218A"/>
    <w:rsid w:val="000E2278"/>
    <w:rsid w:val="000E228E"/>
    <w:rsid w:val="000E3AFA"/>
    <w:rsid w:val="000E4BB9"/>
    <w:rsid w:val="000E5F19"/>
    <w:rsid w:val="000E5FB5"/>
    <w:rsid w:val="000E71B2"/>
    <w:rsid w:val="000E74E6"/>
    <w:rsid w:val="000F08AE"/>
    <w:rsid w:val="000F2E7F"/>
    <w:rsid w:val="000F3B46"/>
    <w:rsid w:val="000F4894"/>
    <w:rsid w:val="000F5815"/>
    <w:rsid w:val="000F66BD"/>
    <w:rsid w:val="000F6BF2"/>
    <w:rsid w:val="000F7F4D"/>
    <w:rsid w:val="00100730"/>
    <w:rsid w:val="00102D0C"/>
    <w:rsid w:val="00104174"/>
    <w:rsid w:val="00104400"/>
    <w:rsid w:val="00104E63"/>
    <w:rsid w:val="0010589F"/>
    <w:rsid w:val="00105AF1"/>
    <w:rsid w:val="00105E7E"/>
    <w:rsid w:val="001077F2"/>
    <w:rsid w:val="00110EE2"/>
    <w:rsid w:val="00112BE3"/>
    <w:rsid w:val="00113211"/>
    <w:rsid w:val="0011351A"/>
    <w:rsid w:val="001137ED"/>
    <w:rsid w:val="00114915"/>
    <w:rsid w:val="00114E86"/>
    <w:rsid w:val="00115E0A"/>
    <w:rsid w:val="00117C41"/>
    <w:rsid w:val="00121C1C"/>
    <w:rsid w:val="00123353"/>
    <w:rsid w:val="00123B3A"/>
    <w:rsid w:val="00124F5F"/>
    <w:rsid w:val="00124FD7"/>
    <w:rsid w:val="001251B7"/>
    <w:rsid w:val="00126813"/>
    <w:rsid w:val="00126A66"/>
    <w:rsid w:val="001278AE"/>
    <w:rsid w:val="00127A88"/>
    <w:rsid w:val="0013084D"/>
    <w:rsid w:val="0013118B"/>
    <w:rsid w:val="00131378"/>
    <w:rsid w:val="00131542"/>
    <w:rsid w:val="00131AD9"/>
    <w:rsid w:val="00132EC4"/>
    <w:rsid w:val="001332AE"/>
    <w:rsid w:val="00136611"/>
    <w:rsid w:val="0013680F"/>
    <w:rsid w:val="00136AA7"/>
    <w:rsid w:val="001379C8"/>
    <w:rsid w:val="00137E21"/>
    <w:rsid w:val="001405F9"/>
    <w:rsid w:val="001408AD"/>
    <w:rsid w:val="001408DE"/>
    <w:rsid w:val="00140B87"/>
    <w:rsid w:val="0014240C"/>
    <w:rsid w:val="00142D8B"/>
    <w:rsid w:val="0014343B"/>
    <w:rsid w:val="00143A1D"/>
    <w:rsid w:val="00143A54"/>
    <w:rsid w:val="0014500A"/>
    <w:rsid w:val="00145176"/>
    <w:rsid w:val="00145430"/>
    <w:rsid w:val="001455B0"/>
    <w:rsid w:val="00146712"/>
    <w:rsid w:val="00146ED9"/>
    <w:rsid w:val="001472AA"/>
    <w:rsid w:val="001475BF"/>
    <w:rsid w:val="00147894"/>
    <w:rsid w:val="00150DD6"/>
    <w:rsid w:val="00151CE9"/>
    <w:rsid w:val="00153F70"/>
    <w:rsid w:val="001544AF"/>
    <w:rsid w:val="00154EF8"/>
    <w:rsid w:val="00156535"/>
    <w:rsid w:val="0015666F"/>
    <w:rsid w:val="00156C51"/>
    <w:rsid w:val="001572EE"/>
    <w:rsid w:val="001624C1"/>
    <w:rsid w:val="00162589"/>
    <w:rsid w:val="00162DE9"/>
    <w:rsid w:val="00163016"/>
    <w:rsid w:val="0016323E"/>
    <w:rsid w:val="00164559"/>
    <w:rsid w:val="001647FB"/>
    <w:rsid w:val="001649D7"/>
    <w:rsid w:val="00165491"/>
    <w:rsid w:val="00166159"/>
    <w:rsid w:val="00167137"/>
    <w:rsid w:val="00170C32"/>
    <w:rsid w:val="00170F42"/>
    <w:rsid w:val="001715B5"/>
    <w:rsid w:val="00171676"/>
    <w:rsid w:val="00172BC9"/>
    <w:rsid w:val="00175B48"/>
    <w:rsid w:val="00176509"/>
    <w:rsid w:val="001773FE"/>
    <w:rsid w:val="001810D0"/>
    <w:rsid w:val="0018145A"/>
    <w:rsid w:val="00181F0C"/>
    <w:rsid w:val="00182352"/>
    <w:rsid w:val="00182A6B"/>
    <w:rsid w:val="0018349E"/>
    <w:rsid w:val="00183B87"/>
    <w:rsid w:val="00183BD7"/>
    <w:rsid w:val="00184EC1"/>
    <w:rsid w:val="001854C1"/>
    <w:rsid w:val="001854FE"/>
    <w:rsid w:val="001856AB"/>
    <w:rsid w:val="00185940"/>
    <w:rsid w:val="00185C57"/>
    <w:rsid w:val="00186BF8"/>
    <w:rsid w:val="0018716C"/>
    <w:rsid w:val="00191B99"/>
    <w:rsid w:val="0019239B"/>
    <w:rsid w:val="00193C17"/>
    <w:rsid w:val="00193F8C"/>
    <w:rsid w:val="0019411A"/>
    <w:rsid w:val="00194BDD"/>
    <w:rsid w:val="00195FC6"/>
    <w:rsid w:val="00196E6D"/>
    <w:rsid w:val="001972DE"/>
    <w:rsid w:val="001974C8"/>
    <w:rsid w:val="0019764E"/>
    <w:rsid w:val="00197ED9"/>
    <w:rsid w:val="001A0190"/>
    <w:rsid w:val="001A0DB8"/>
    <w:rsid w:val="001A1043"/>
    <w:rsid w:val="001A12EA"/>
    <w:rsid w:val="001A27AF"/>
    <w:rsid w:val="001A3C6E"/>
    <w:rsid w:val="001A3CCF"/>
    <w:rsid w:val="001A4306"/>
    <w:rsid w:val="001A5C6A"/>
    <w:rsid w:val="001A6608"/>
    <w:rsid w:val="001A75B2"/>
    <w:rsid w:val="001B0DED"/>
    <w:rsid w:val="001B1B4B"/>
    <w:rsid w:val="001B25B2"/>
    <w:rsid w:val="001B2AF9"/>
    <w:rsid w:val="001B30B7"/>
    <w:rsid w:val="001B34E4"/>
    <w:rsid w:val="001B378C"/>
    <w:rsid w:val="001B518B"/>
    <w:rsid w:val="001B5ABC"/>
    <w:rsid w:val="001B78F7"/>
    <w:rsid w:val="001B796B"/>
    <w:rsid w:val="001C0599"/>
    <w:rsid w:val="001C0874"/>
    <w:rsid w:val="001C0D2B"/>
    <w:rsid w:val="001C0E9A"/>
    <w:rsid w:val="001C23F4"/>
    <w:rsid w:val="001C418B"/>
    <w:rsid w:val="001C4E3E"/>
    <w:rsid w:val="001C604B"/>
    <w:rsid w:val="001C6336"/>
    <w:rsid w:val="001C68B7"/>
    <w:rsid w:val="001C6958"/>
    <w:rsid w:val="001C72C6"/>
    <w:rsid w:val="001D08AC"/>
    <w:rsid w:val="001D0F25"/>
    <w:rsid w:val="001D0F2A"/>
    <w:rsid w:val="001D113B"/>
    <w:rsid w:val="001D1F91"/>
    <w:rsid w:val="001D1FEC"/>
    <w:rsid w:val="001D3F79"/>
    <w:rsid w:val="001D41C2"/>
    <w:rsid w:val="001D68F2"/>
    <w:rsid w:val="001D79EE"/>
    <w:rsid w:val="001D7D96"/>
    <w:rsid w:val="001E118F"/>
    <w:rsid w:val="001E1A9C"/>
    <w:rsid w:val="001E268E"/>
    <w:rsid w:val="001E289C"/>
    <w:rsid w:val="001E3203"/>
    <w:rsid w:val="001E3922"/>
    <w:rsid w:val="001E397D"/>
    <w:rsid w:val="001E48B7"/>
    <w:rsid w:val="001E4BA2"/>
    <w:rsid w:val="001E5275"/>
    <w:rsid w:val="001E52EB"/>
    <w:rsid w:val="001E59EE"/>
    <w:rsid w:val="001E62E2"/>
    <w:rsid w:val="001F0391"/>
    <w:rsid w:val="001F0456"/>
    <w:rsid w:val="001F08FE"/>
    <w:rsid w:val="001F1472"/>
    <w:rsid w:val="001F1523"/>
    <w:rsid w:val="001F2003"/>
    <w:rsid w:val="001F20F0"/>
    <w:rsid w:val="001F37ED"/>
    <w:rsid w:val="001F51C0"/>
    <w:rsid w:val="001F5326"/>
    <w:rsid w:val="001F5AF2"/>
    <w:rsid w:val="001F6640"/>
    <w:rsid w:val="001F70BE"/>
    <w:rsid w:val="001F7D1D"/>
    <w:rsid w:val="0020116F"/>
    <w:rsid w:val="002016A9"/>
    <w:rsid w:val="0020192F"/>
    <w:rsid w:val="00202A40"/>
    <w:rsid w:val="002034A2"/>
    <w:rsid w:val="002056FA"/>
    <w:rsid w:val="00205C2E"/>
    <w:rsid w:val="0020647E"/>
    <w:rsid w:val="002077FE"/>
    <w:rsid w:val="002101BB"/>
    <w:rsid w:val="002108D9"/>
    <w:rsid w:val="00210FE9"/>
    <w:rsid w:val="0021319C"/>
    <w:rsid w:val="002144D0"/>
    <w:rsid w:val="00214CDB"/>
    <w:rsid w:val="00214EAB"/>
    <w:rsid w:val="00215482"/>
    <w:rsid w:val="002170C9"/>
    <w:rsid w:val="00217759"/>
    <w:rsid w:val="00221253"/>
    <w:rsid w:val="00221700"/>
    <w:rsid w:val="002217E9"/>
    <w:rsid w:val="002224A9"/>
    <w:rsid w:val="00223756"/>
    <w:rsid w:val="00225875"/>
    <w:rsid w:val="002266A4"/>
    <w:rsid w:val="00226DCA"/>
    <w:rsid w:val="00227BC2"/>
    <w:rsid w:val="002323C9"/>
    <w:rsid w:val="00232925"/>
    <w:rsid w:val="002333D1"/>
    <w:rsid w:val="002333E4"/>
    <w:rsid w:val="00233C7C"/>
    <w:rsid w:val="00235A1C"/>
    <w:rsid w:val="00236A25"/>
    <w:rsid w:val="00236CCB"/>
    <w:rsid w:val="002373E6"/>
    <w:rsid w:val="0024012C"/>
    <w:rsid w:val="0024242F"/>
    <w:rsid w:val="00243369"/>
    <w:rsid w:val="002436F9"/>
    <w:rsid w:val="00243C6C"/>
    <w:rsid w:val="00243D29"/>
    <w:rsid w:val="00244E61"/>
    <w:rsid w:val="002456E3"/>
    <w:rsid w:val="00245B6E"/>
    <w:rsid w:val="002463E9"/>
    <w:rsid w:val="002465DC"/>
    <w:rsid w:val="00247721"/>
    <w:rsid w:val="002515A5"/>
    <w:rsid w:val="00251913"/>
    <w:rsid w:val="002533FA"/>
    <w:rsid w:val="002540C4"/>
    <w:rsid w:val="002541BE"/>
    <w:rsid w:val="00254893"/>
    <w:rsid w:val="00255445"/>
    <w:rsid w:val="002558F9"/>
    <w:rsid w:val="00255A74"/>
    <w:rsid w:val="00255B6D"/>
    <w:rsid w:val="00256ECA"/>
    <w:rsid w:val="00257414"/>
    <w:rsid w:val="002602FE"/>
    <w:rsid w:val="00261A3B"/>
    <w:rsid w:val="00262516"/>
    <w:rsid w:val="0026285D"/>
    <w:rsid w:val="00262DE5"/>
    <w:rsid w:val="00263CE7"/>
    <w:rsid w:val="002647EC"/>
    <w:rsid w:val="00265F2E"/>
    <w:rsid w:val="002708C1"/>
    <w:rsid w:val="002724D2"/>
    <w:rsid w:val="00272FD8"/>
    <w:rsid w:val="002733D5"/>
    <w:rsid w:val="00273B1D"/>
    <w:rsid w:val="00275485"/>
    <w:rsid w:val="002760E4"/>
    <w:rsid w:val="00276666"/>
    <w:rsid w:val="00277898"/>
    <w:rsid w:val="00277A4A"/>
    <w:rsid w:val="00277BB4"/>
    <w:rsid w:val="002805EF"/>
    <w:rsid w:val="00280BE0"/>
    <w:rsid w:val="002814BC"/>
    <w:rsid w:val="002821D6"/>
    <w:rsid w:val="002826F2"/>
    <w:rsid w:val="00282885"/>
    <w:rsid w:val="0028375D"/>
    <w:rsid w:val="00283E64"/>
    <w:rsid w:val="00284679"/>
    <w:rsid w:val="00284BEA"/>
    <w:rsid w:val="002861C5"/>
    <w:rsid w:val="00286CF3"/>
    <w:rsid w:val="00287853"/>
    <w:rsid w:val="00287BA9"/>
    <w:rsid w:val="00287F28"/>
    <w:rsid w:val="00290C50"/>
    <w:rsid w:val="0029193E"/>
    <w:rsid w:val="002919B9"/>
    <w:rsid w:val="00291D2C"/>
    <w:rsid w:val="00291F83"/>
    <w:rsid w:val="00292059"/>
    <w:rsid w:val="0029326E"/>
    <w:rsid w:val="00296F7E"/>
    <w:rsid w:val="00297379"/>
    <w:rsid w:val="002A08A0"/>
    <w:rsid w:val="002A152D"/>
    <w:rsid w:val="002A1AFC"/>
    <w:rsid w:val="002A22B4"/>
    <w:rsid w:val="002A29D7"/>
    <w:rsid w:val="002A2D3B"/>
    <w:rsid w:val="002A3199"/>
    <w:rsid w:val="002A34CA"/>
    <w:rsid w:val="002A370A"/>
    <w:rsid w:val="002A4E52"/>
    <w:rsid w:val="002A4E75"/>
    <w:rsid w:val="002A5669"/>
    <w:rsid w:val="002A6331"/>
    <w:rsid w:val="002A6E35"/>
    <w:rsid w:val="002A6F43"/>
    <w:rsid w:val="002A72D2"/>
    <w:rsid w:val="002A7663"/>
    <w:rsid w:val="002A796A"/>
    <w:rsid w:val="002A7F4F"/>
    <w:rsid w:val="002B05A0"/>
    <w:rsid w:val="002B0E27"/>
    <w:rsid w:val="002B2CF9"/>
    <w:rsid w:val="002B2D6C"/>
    <w:rsid w:val="002B40D9"/>
    <w:rsid w:val="002B6096"/>
    <w:rsid w:val="002B60B3"/>
    <w:rsid w:val="002B6207"/>
    <w:rsid w:val="002B6C7B"/>
    <w:rsid w:val="002B7F63"/>
    <w:rsid w:val="002C017A"/>
    <w:rsid w:val="002C0407"/>
    <w:rsid w:val="002C0E60"/>
    <w:rsid w:val="002C17E6"/>
    <w:rsid w:val="002C2EC2"/>
    <w:rsid w:val="002C4EDA"/>
    <w:rsid w:val="002C554A"/>
    <w:rsid w:val="002C5AD4"/>
    <w:rsid w:val="002C5C28"/>
    <w:rsid w:val="002C6F6E"/>
    <w:rsid w:val="002C77B0"/>
    <w:rsid w:val="002C7975"/>
    <w:rsid w:val="002D0C69"/>
    <w:rsid w:val="002D1274"/>
    <w:rsid w:val="002D215A"/>
    <w:rsid w:val="002D462D"/>
    <w:rsid w:val="002D47B4"/>
    <w:rsid w:val="002D4C77"/>
    <w:rsid w:val="002D5866"/>
    <w:rsid w:val="002D68B4"/>
    <w:rsid w:val="002D72BA"/>
    <w:rsid w:val="002D72BE"/>
    <w:rsid w:val="002D7B4C"/>
    <w:rsid w:val="002D7B95"/>
    <w:rsid w:val="002E0923"/>
    <w:rsid w:val="002E0B50"/>
    <w:rsid w:val="002E16AC"/>
    <w:rsid w:val="002E26FE"/>
    <w:rsid w:val="002E28C2"/>
    <w:rsid w:val="002E2FF3"/>
    <w:rsid w:val="002E3936"/>
    <w:rsid w:val="002E410B"/>
    <w:rsid w:val="002E4348"/>
    <w:rsid w:val="002E4887"/>
    <w:rsid w:val="002E58E2"/>
    <w:rsid w:val="002E5928"/>
    <w:rsid w:val="002E5B40"/>
    <w:rsid w:val="002E71CE"/>
    <w:rsid w:val="002F001A"/>
    <w:rsid w:val="002F0F4C"/>
    <w:rsid w:val="002F2436"/>
    <w:rsid w:val="002F2856"/>
    <w:rsid w:val="002F2F14"/>
    <w:rsid w:val="002F35BC"/>
    <w:rsid w:val="002F61E5"/>
    <w:rsid w:val="002F642E"/>
    <w:rsid w:val="002F708F"/>
    <w:rsid w:val="002F7E6B"/>
    <w:rsid w:val="00301B19"/>
    <w:rsid w:val="00302707"/>
    <w:rsid w:val="00303EA5"/>
    <w:rsid w:val="00305310"/>
    <w:rsid w:val="003059FD"/>
    <w:rsid w:val="00305B88"/>
    <w:rsid w:val="003061A9"/>
    <w:rsid w:val="0030635C"/>
    <w:rsid w:val="003071B4"/>
    <w:rsid w:val="00307820"/>
    <w:rsid w:val="0031031F"/>
    <w:rsid w:val="0031123C"/>
    <w:rsid w:val="0031125B"/>
    <w:rsid w:val="00312481"/>
    <w:rsid w:val="00313E4A"/>
    <w:rsid w:val="00314131"/>
    <w:rsid w:val="003141E9"/>
    <w:rsid w:val="003146FC"/>
    <w:rsid w:val="00314DD1"/>
    <w:rsid w:val="0031609B"/>
    <w:rsid w:val="003163E4"/>
    <w:rsid w:val="00316935"/>
    <w:rsid w:val="003176EB"/>
    <w:rsid w:val="003202A1"/>
    <w:rsid w:val="00320B56"/>
    <w:rsid w:val="00321AD8"/>
    <w:rsid w:val="00321D39"/>
    <w:rsid w:val="00322BA6"/>
    <w:rsid w:val="0032332A"/>
    <w:rsid w:val="003236E9"/>
    <w:rsid w:val="00324412"/>
    <w:rsid w:val="0032447F"/>
    <w:rsid w:val="00324F78"/>
    <w:rsid w:val="00326ED6"/>
    <w:rsid w:val="00326FC4"/>
    <w:rsid w:val="003302FB"/>
    <w:rsid w:val="0033076A"/>
    <w:rsid w:val="00331122"/>
    <w:rsid w:val="00332961"/>
    <w:rsid w:val="0033407C"/>
    <w:rsid w:val="00334512"/>
    <w:rsid w:val="00334569"/>
    <w:rsid w:val="003345F7"/>
    <w:rsid w:val="003368E9"/>
    <w:rsid w:val="00336C34"/>
    <w:rsid w:val="00337951"/>
    <w:rsid w:val="00337C48"/>
    <w:rsid w:val="003401FA"/>
    <w:rsid w:val="00340741"/>
    <w:rsid w:val="0034174B"/>
    <w:rsid w:val="00341931"/>
    <w:rsid w:val="0034213E"/>
    <w:rsid w:val="00342593"/>
    <w:rsid w:val="003425BA"/>
    <w:rsid w:val="00342B1D"/>
    <w:rsid w:val="00344B59"/>
    <w:rsid w:val="00344FE3"/>
    <w:rsid w:val="003472F1"/>
    <w:rsid w:val="00347541"/>
    <w:rsid w:val="00347C79"/>
    <w:rsid w:val="0035131C"/>
    <w:rsid w:val="00351C11"/>
    <w:rsid w:val="00351F65"/>
    <w:rsid w:val="003526FE"/>
    <w:rsid w:val="00354C7E"/>
    <w:rsid w:val="00355CD4"/>
    <w:rsid w:val="00356CEE"/>
    <w:rsid w:val="00357639"/>
    <w:rsid w:val="003579C5"/>
    <w:rsid w:val="0036058D"/>
    <w:rsid w:val="0036134A"/>
    <w:rsid w:val="00362EB4"/>
    <w:rsid w:val="00364E0B"/>
    <w:rsid w:val="003664ED"/>
    <w:rsid w:val="00366583"/>
    <w:rsid w:val="00367EF2"/>
    <w:rsid w:val="003717EA"/>
    <w:rsid w:val="0037180E"/>
    <w:rsid w:val="00371919"/>
    <w:rsid w:val="00372F07"/>
    <w:rsid w:val="00373AD1"/>
    <w:rsid w:val="00374029"/>
    <w:rsid w:val="0037447A"/>
    <w:rsid w:val="00375F73"/>
    <w:rsid w:val="003762AE"/>
    <w:rsid w:val="00376344"/>
    <w:rsid w:val="003763B2"/>
    <w:rsid w:val="003766C7"/>
    <w:rsid w:val="003772E9"/>
    <w:rsid w:val="00380047"/>
    <w:rsid w:val="003809AF"/>
    <w:rsid w:val="0038104C"/>
    <w:rsid w:val="003814C1"/>
    <w:rsid w:val="00383833"/>
    <w:rsid w:val="003838AF"/>
    <w:rsid w:val="0038394A"/>
    <w:rsid w:val="00383E93"/>
    <w:rsid w:val="0038482D"/>
    <w:rsid w:val="00384D53"/>
    <w:rsid w:val="003862DE"/>
    <w:rsid w:val="00386556"/>
    <w:rsid w:val="00387D5C"/>
    <w:rsid w:val="00387F3D"/>
    <w:rsid w:val="00390358"/>
    <w:rsid w:val="00390404"/>
    <w:rsid w:val="0039053A"/>
    <w:rsid w:val="00390D77"/>
    <w:rsid w:val="00390EC3"/>
    <w:rsid w:val="00391051"/>
    <w:rsid w:val="0039110D"/>
    <w:rsid w:val="003917AB"/>
    <w:rsid w:val="00391C4F"/>
    <w:rsid w:val="00391E91"/>
    <w:rsid w:val="0039253A"/>
    <w:rsid w:val="00394131"/>
    <w:rsid w:val="00394D04"/>
    <w:rsid w:val="00395B55"/>
    <w:rsid w:val="003965F6"/>
    <w:rsid w:val="00396E8C"/>
    <w:rsid w:val="003A00BD"/>
    <w:rsid w:val="003A1103"/>
    <w:rsid w:val="003A158B"/>
    <w:rsid w:val="003A2209"/>
    <w:rsid w:val="003A2825"/>
    <w:rsid w:val="003A3506"/>
    <w:rsid w:val="003A3D32"/>
    <w:rsid w:val="003A4853"/>
    <w:rsid w:val="003B085E"/>
    <w:rsid w:val="003B0A2A"/>
    <w:rsid w:val="003B0E41"/>
    <w:rsid w:val="003B19BB"/>
    <w:rsid w:val="003B21EF"/>
    <w:rsid w:val="003B34C9"/>
    <w:rsid w:val="003B3858"/>
    <w:rsid w:val="003B42EE"/>
    <w:rsid w:val="003B4A9B"/>
    <w:rsid w:val="003B4FF0"/>
    <w:rsid w:val="003B5D88"/>
    <w:rsid w:val="003B6B1F"/>
    <w:rsid w:val="003B6D41"/>
    <w:rsid w:val="003B71C1"/>
    <w:rsid w:val="003B7E39"/>
    <w:rsid w:val="003C0DD2"/>
    <w:rsid w:val="003C16E9"/>
    <w:rsid w:val="003C24F0"/>
    <w:rsid w:val="003C261E"/>
    <w:rsid w:val="003C3058"/>
    <w:rsid w:val="003C3CE1"/>
    <w:rsid w:val="003C3EF7"/>
    <w:rsid w:val="003C4BC7"/>
    <w:rsid w:val="003C4DD2"/>
    <w:rsid w:val="003C55FF"/>
    <w:rsid w:val="003C5673"/>
    <w:rsid w:val="003C61D3"/>
    <w:rsid w:val="003C62D8"/>
    <w:rsid w:val="003C7060"/>
    <w:rsid w:val="003C7CD4"/>
    <w:rsid w:val="003D08A2"/>
    <w:rsid w:val="003D1738"/>
    <w:rsid w:val="003D290C"/>
    <w:rsid w:val="003D3C17"/>
    <w:rsid w:val="003D4BA2"/>
    <w:rsid w:val="003D50EC"/>
    <w:rsid w:val="003D568D"/>
    <w:rsid w:val="003D56FD"/>
    <w:rsid w:val="003D5C70"/>
    <w:rsid w:val="003D659B"/>
    <w:rsid w:val="003E087A"/>
    <w:rsid w:val="003E0AF0"/>
    <w:rsid w:val="003E0FCF"/>
    <w:rsid w:val="003E109B"/>
    <w:rsid w:val="003E1391"/>
    <w:rsid w:val="003E19D5"/>
    <w:rsid w:val="003E1ABD"/>
    <w:rsid w:val="003E294C"/>
    <w:rsid w:val="003E2A5D"/>
    <w:rsid w:val="003E2E10"/>
    <w:rsid w:val="003E3645"/>
    <w:rsid w:val="003E3D14"/>
    <w:rsid w:val="003E430C"/>
    <w:rsid w:val="003E465A"/>
    <w:rsid w:val="003E470C"/>
    <w:rsid w:val="003E49FA"/>
    <w:rsid w:val="003E5072"/>
    <w:rsid w:val="003E50AC"/>
    <w:rsid w:val="003E536E"/>
    <w:rsid w:val="003E559E"/>
    <w:rsid w:val="003E572E"/>
    <w:rsid w:val="003E5F63"/>
    <w:rsid w:val="003E615A"/>
    <w:rsid w:val="003E6980"/>
    <w:rsid w:val="003E7751"/>
    <w:rsid w:val="003E7F5F"/>
    <w:rsid w:val="003F0177"/>
    <w:rsid w:val="003F0B70"/>
    <w:rsid w:val="003F1FF4"/>
    <w:rsid w:val="003F212C"/>
    <w:rsid w:val="003F3539"/>
    <w:rsid w:val="003F488F"/>
    <w:rsid w:val="003F58FD"/>
    <w:rsid w:val="003F5D14"/>
    <w:rsid w:val="003F5FFE"/>
    <w:rsid w:val="003F653C"/>
    <w:rsid w:val="003F7778"/>
    <w:rsid w:val="004001ED"/>
    <w:rsid w:val="00400467"/>
    <w:rsid w:val="00410CC0"/>
    <w:rsid w:val="0041169F"/>
    <w:rsid w:val="00411E1A"/>
    <w:rsid w:val="0041238E"/>
    <w:rsid w:val="0041321E"/>
    <w:rsid w:val="00413E71"/>
    <w:rsid w:val="0041417D"/>
    <w:rsid w:val="004158C3"/>
    <w:rsid w:val="004178F8"/>
    <w:rsid w:val="00420ED0"/>
    <w:rsid w:val="00421B69"/>
    <w:rsid w:val="00421C3A"/>
    <w:rsid w:val="004220D6"/>
    <w:rsid w:val="00422862"/>
    <w:rsid w:val="00422A19"/>
    <w:rsid w:val="004235E2"/>
    <w:rsid w:val="0042361D"/>
    <w:rsid w:val="00426285"/>
    <w:rsid w:val="004267FE"/>
    <w:rsid w:val="00426B9E"/>
    <w:rsid w:val="00427147"/>
    <w:rsid w:val="00427509"/>
    <w:rsid w:val="00430DEA"/>
    <w:rsid w:val="0043118E"/>
    <w:rsid w:val="004316FB"/>
    <w:rsid w:val="00431756"/>
    <w:rsid w:val="00433F7E"/>
    <w:rsid w:val="00434F03"/>
    <w:rsid w:val="00436414"/>
    <w:rsid w:val="00436741"/>
    <w:rsid w:val="00437513"/>
    <w:rsid w:val="00437653"/>
    <w:rsid w:val="004440B5"/>
    <w:rsid w:val="00444131"/>
    <w:rsid w:val="00445122"/>
    <w:rsid w:val="00445531"/>
    <w:rsid w:val="00446426"/>
    <w:rsid w:val="00446767"/>
    <w:rsid w:val="00446D27"/>
    <w:rsid w:val="00447EDF"/>
    <w:rsid w:val="00450168"/>
    <w:rsid w:val="004506D1"/>
    <w:rsid w:val="004519A0"/>
    <w:rsid w:val="004527FC"/>
    <w:rsid w:val="00453EC5"/>
    <w:rsid w:val="00454282"/>
    <w:rsid w:val="0045439A"/>
    <w:rsid w:val="004545B6"/>
    <w:rsid w:val="004553C3"/>
    <w:rsid w:val="00455F24"/>
    <w:rsid w:val="0045622F"/>
    <w:rsid w:val="00456320"/>
    <w:rsid w:val="004565F6"/>
    <w:rsid w:val="004568B0"/>
    <w:rsid w:val="00456DB3"/>
    <w:rsid w:val="00457EF7"/>
    <w:rsid w:val="00460177"/>
    <w:rsid w:val="004601E6"/>
    <w:rsid w:val="00460865"/>
    <w:rsid w:val="00461C9E"/>
    <w:rsid w:val="00461E62"/>
    <w:rsid w:val="0046235B"/>
    <w:rsid w:val="00463568"/>
    <w:rsid w:val="00463842"/>
    <w:rsid w:val="00463F00"/>
    <w:rsid w:val="0046570E"/>
    <w:rsid w:val="00465B4F"/>
    <w:rsid w:val="004665A0"/>
    <w:rsid w:val="00466BB9"/>
    <w:rsid w:val="00466E6B"/>
    <w:rsid w:val="00467052"/>
    <w:rsid w:val="00467263"/>
    <w:rsid w:val="0046767A"/>
    <w:rsid w:val="0047008A"/>
    <w:rsid w:val="0047187A"/>
    <w:rsid w:val="00473577"/>
    <w:rsid w:val="00473BE2"/>
    <w:rsid w:val="00473C75"/>
    <w:rsid w:val="004749F2"/>
    <w:rsid w:val="004758D0"/>
    <w:rsid w:val="0047591B"/>
    <w:rsid w:val="00475BCA"/>
    <w:rsid w:val="004768B7"/>
    <w:rsid w:val="00476944"/>
    <w:rsid w:val="004809A6"/>
    <w:rsid w:val="00480B8D"/>
    <w:rsid w:val="00480C11"/>
    <w:rsid w:val="00481825"/>
    <w:rsid w:val="0048303E"/>
    <w:rsid w:val="00485177"/>
    <w:rsid w:val="00486855"/>
    <w:rsid w:val="00490348"/>
    <w:rsid w:val="004905E1"/>
    <w:rsid w:val="00492564"/>
    <w:rsid w:val="00492573"/>
    <w:rsid w:val="004926BA"/>
    <w:rsid w:val="00492CED"/>
    <w:rsid w:val="00492EC9"/>
    <w:rsid w:val="0049370D"/>
    <w:rsid w:val="00493A11"/>
    <w:rsid w:val="00493B37"/>
    <w:rsid w:val="00494155"/>
    <w:rsid w:val="00494463"/>
    <w:rsid w:val="00494556"/>
    <w:rsid w:val="004951F3"/>
    <w:rsid w:val="004A1360"/>
    <w:rsid w:val="004A1BB5"/>
    <w:rsid w:val="004A2771"/>
    <w:rsid w:val="004A3DA5"/>
    <w:rsid w:val="004A444D"/>
    <w:rsid w:val="004A4994"/>
    <w:rsid w:val="004A5E26"/>
    <w:rsid w:val="004A7B13"/>
    <w:rsid w:val="004A7C48"/>
    <w:rsid w:val="004B049A"/>
    <w:rsid w:val="004B0BA2"/>
    <w:rsid w:val="004B227A"/>
    <w:rsid w:val="004B2944"/>
    <w:rsid w:val="004B356D"/>
    <w:rsid w:val="004B4650"/>
    <w:rsid w:val="004B4C39"/>
    <w:rsid w:val="004B5ECC"/>
    <w:rsid w:val="004B75D6"/>
    <w:rsid w:val="004B7B7F"/>
    <w:rsid w:val="004C0560"/>
    <w:rsid w:val="004C08C4"/>
    <w:rsid w:val="004C1E88"/>
    <w:rsid w:val="004C23C1"/>
    <w:rsid w:val="004C26AB"/>
    <w:rsid w:val="004C292B"/>
    <w:rsid w:val="004C2ADC"/>
    <w:rsid w:val="004C407F"/>
    <w:rsid w:val="004C4393"/>
    <w:rsid w:val="004C62C1"/>
    <w:rsid w:val="004D0AB0"/>
    <w:rsid w:val="004D126F"/>
    <w:rsid w:val="004D127D"/>
    <w:rsid w:val="004D145C"/>
    <w:rsid w:val="004D3527"/>
    <w:rsid w:val="004D3E81"/>
    <w:rsid w:val="004D5EE2"/>
    <w:rsid w:val="004D6953"/>
    <w:rsid w:val="004D6C62"/>
    <w:rsid w:val="004D6ECE"/>
    <w:rsid w:val="004E09E7"/>
    <w:rsid w:val="004E13AC"/>
    <w:rsid w:val="004E1D54"/>
    <w:rsid w:val="004E1E14"/>
    <w:rsid w:val="004E29CE"/>
    <w:rsid w:val="004E2F60"/>
    <w:rsid w:val="004E41F3"/>
    <w:rsid w:val="004E5FB5"/>
    <w:rsid w:val="004E6650"/>
    <w:rsid w:val="004E6F85"/>
    <w:rsid w:val="004E78E8"/>
    <w:rsid w:val="004E78F4"/>
    <w:rsid w:val="004F02A6"/>
    <w:rsid w:val="004F08F3"/>
    <w:rsid w:val="004F0DF9"/>
    <w:rsid w:val="004F257A"/>
    <w:rsid w:val="004F2C5A"/>
    <w:rsid w:val="004F3771"/>
    <w:rsid w:val="004F4917"/>
    <w:rsid w:val="004F6065"/>
    <w:rsid w:val="004F672C"/>
    <w:rsid w:val="004F68DC"/>
    <w:rsid w:val="004F6E34"/>
    <w:rsid w:val="004F7408"/>
    <w:rsid w:val="004F747F"/>
    <w:rsid w:val="004F7670"/>
    <w:rsid w:val="00500E1E"/>
    <w:rsid w:val="005015C2"/>
    <w:rsid w:val="0050230A"/>
    <w:rsid w:val="00502A8E"/>
    <w:rsid w:val="005038F6"/>
    <w:rsid w:val="00503EAC"/>
    <w:rsid w:val="005052EE"/>
    <w:rsid w:val="00505A54"/>
    <w:rsid w:val="005061D1"/>
    <w:rsid w:val="005066A9"/>
    <w:rsid w:val="005072C3"/>
    <w:rsid w:val="005073F0"/>
    <w:rsid w:val="00510952"/>
    <w:rsid w:val="00510C22"/>
    <w:rsid w:val="0051136D"/>
    <w:rsid w:val="005119AA"/>
    <w:rsid w:val="00512FA7"/>
    <w:rsid w:val="00513B87"/>
    <w:rsid w:val="00514058"/>
    <w:rsid w:val="00514BDC"/>
    <w:rsid w:val="00515D62"/>
    <w:rsid w:val="00516141"/>
    <w:rsid w:val="00516BF3"/>
    <w:rsid w:val="005177A2"/>
    <w:rsid w:val="0052051A"/>
    <w:rsid w:val="005210D6"/>
    <w:rsid w:val="00522776"/>
    <w:rsid w:val="00524643"/>
    <w:rsid w:val="00525837"/>
    <w:rsid w:val="00525D83"/>
    <w:rsid w:val="00525F23"/>
    <w:rsid w:val="00527A55"/>
    <w:rsid w:val="00527E86"/>
    <w:rsid w:val="00530476"/>
    <w:rsid w:val="00530DAC"/>
    <w:rsid w:val="00530F63"/>
    <w:rsid w:val="00533E44"/>
    <w:rsid w:val="0053446F"/>
    <w:rsid w:val="0053488A"/>
    <w:rsid w:val="0053569C"/>
    <w:rsid w:val="00536353"/>
    <w:rsid w:val="005369D8"/>
    <w:rsid w:val="00536A9A"/>
    <w:rsid w:val="00537061"/>
    <w:rsid w:val="00537FDE"/>
    <w:rsid w:val="0054073E"/>
    <w:rsid w:val="00540BC8"/>
    <w:rsid w:val="005414F6"/>
    <w:rsid w:val="00542274"/>
    <w:rsid w:val="005428A8"/>
    <w:rsid w:val="00542AB0"/>
    <w:rsid w:val="00542FAB"/>
    <w:rsid w:val="00544608"/>
    <w:rsid w:val="00545035"/>
    <w:rsid w:val="0054687B"/>
    <w:rsid w:val="005471C3"/>
    <w:rsid w:val="00551426"/>
    <w:rsid w:val="00551443"/>
    <w:rsid w:val="0055179A"/>
    <w:rsid w:val="00552345"/>
    <w:rsid w:val="0055344F"/>
    <w:rsid w:val="00553592"/>
    <w:rsid w:val="00553839"/>
    <w:rsid w:val="00553F87"/>
    <w:rsid w:val="005549F8"/>
    <w:rsid w:val="00555150"/>
    <w:rsid w:val="00555DAF"/>
    <w:rsid w:val="00555F6E"/>
    <w:rsid w:val="00556662"/>
    <w:rsid w:val="0056145C"/>
    <w:rsid w:val="005617EB"/>
    <w:rsid w:val="00562895"/>
    <w:rsid w:val="005644EE"/>
    <w:rsid w:val="005649ED"/>
    <w:rsid w:val="00564EE7"/>
    <w:rsid w:val="0056537E"/>
    <w:rsid w:val="005661F7"/>
    <w:rsid w:val="00566387"/>
    <w:rsid w:val="005710A4"/>
    <w:rsid w:val="00571A23"/>
    <w:rsid w:val="0057266D"/>
    <w:rsid w:val="0057273F"/>
    <w:rsid w:val="00574556"/>
    <w:rsid w:val="00574AE6"/>
    <w:rsid w:val="00575062"/>
    <w:rsid w:val="0057529E"/>
    <w:rsid w:val="0057587F"/>
    <w:rsid w:val="00575907"/>
    <w:rsid w:val="00575D6D"/>
    <w:rsid w:val="00575F23"/>
    <w:rsid w:val="005766A3"/>
    <w:rsid w:val="00576BAC"/>
    <w:rsid w:val="00576DDB"/>
    <w:rsid w:val="005778EF"/>
    <w:rsid w:val="00577CC5"/>
    <w:rsid w:val="0058019E"/>
    <w:rsid w:val="00580865"/>
    <w:rsid w:val="00580BC3"/>
    <w:rsid w:val="005817AB"/>
    <w:rsid w:val="00582433"/>
    <w:rsid w:val="00582CC0"/>
    <w:rsid w:val="00583AD7"/>
    <w:rsid w:val="00583E20"/>
    <w:rsid w:val="00583E47"/>
    <w:rsid w:val="005869D5"/>
    <w:rsid w:val="00586DAB"/>
    <w:rsid w:val="00587718"/>
    <w:rsid w:val="00587947"/>
    <w:rsid w:val="0058797D"/>
    <w:rsid w:val="0059070C"/>
    <w:rsid w:val="0059148F"/>
    <w:rsid w:val="005915D8"/>
    <w:rsid w:val="00592150"/>
    <w:rsid w:val="005928D7"/>
    <w:rsid w:val="00594819"/>
    <w:rsid w:val="00594ED4"/>
    <w:rsid w:val="00595247"/>
    <w:rsid w:val="00595538"/>
    <w:rsid w:val="0059700B"/>
    <w:rsid w:val="005977A4"/>
    <w:rsid w:val="005A0CED"/>
    <w:rsid w:val="005A1549"/>
    <w:rsid w:val="005A156F"/>
    <w:rsid w:val="005A15EE"/>
    <w:rsid w:val="005A25E2"/>
    <w:rsid w:val="005A626A"/>
    <w:rsid w:val="005A660C"/>
    <w:rsid w:val="005A67B1"/>
    <w:rsid w:val="005A6891"/>
    <w:rsid w:val="005A6EA3"/>
    <w:rsid w:val="005A6FB8"/>
    <w:rsid w:val="005A7F44"/>
    <w:rsid w:val="005B1CD4"/>
    <w:rsid w:val="005B22AB"/>
    <w:rsid w:val="005B25C4"/>
    <w:rsid w:val="005B3541"/>
    <w:rsid w:val="005B355A"/>
    <w:rsid w:val="005B3D28"/>
    <w:rsid w:val="005B4E88"/>
    <w:rsid w:val="005B505E"/>
    <w:rsid w:val="005B51DB"/>
    <w:rsid w:val="005B655A"/>
    <w:rsid w:val="005B6E73"/>
    <w:rsid w:val="005B7513"/>
    <w:rsid w:val="005B792E"/>
    <w:rsid w:val="005B7DC5"/>
    <w:rsid w:val="005C04A0"/>
    <w:rsid w:val="005C0E16"/>
    <w:rsid w:val="005C1515"/>
    <w:rsid w:val="005C1BE1"/>
    <w:rsid w:val="005C2B4A"/>
    <w:rsid w:val="005C3E2D"/>
    <w:rsid w:val="005C4AEA"/>
    <w:rsid w:val="005C4C4C"/>
    <w:rsid w:val="005C5340"/>
    <w:rsid w:val="005C609E"/>
    <w:rsid w:val="005C632C"/>
    <w:rsid w:val="005C7E2A"/>
    <w:rsid w:val="005D0DED"/>
    <w:rsid w:val="005D2FE5"/>
    <w:rsid w:val="005D3006"/>
    <w:rsid w:val="005D44BA"/>
    <w:rsid w:val="005D44C6"/>
    <w:rsid w:val="005D44FA"/>
    <w:rsid w:val="005D4A1B"/>
    <w:rsid w:val="005D4D6B"/>
    <w:rsid w:val="005D5621"/>
    <w:rsid w:val="005D5F26"/>
    <w:rsid w:val="005D5FCC"/>
    <w:rsid w:val="005D61DF"/>
    <w:rsid w:val="005D6228"/>
    <w:rsid w:val="005D6990"/>
    <w:rsid w:val="005D6C86"/>
    <w:rsid w:val="005D7D38"/>
    <w:rsid w:val="005E0A91"/>
    <w:rsid w:val="005E2860"/>
    <w:rsid w:val="005E2C1D"/>
    <w:rsid w:val="005E3863"/>
    <w:rsid w:val="005E3C29"/>
    <w:rsid w:val="005E4721"/>
    <w:rsid w:val="005E4A3E"/>
    <w:rsid w:val="005E50D8"/>
    <w:rsid w:val="005E50E8"/>
    <w:rsid w:val="005E6CAB"/>
    <w:rsid w:val="005E7A1F"/>
    <w:rsid w:val="005F05E4"/>
    <w:rsid w:val="005F0889"/>
    <w:rsid w:val="005F0926"/>
    <w:rsid w:val="005F127D"/>
    <w:rsid w:val="005F14AB"/>
    <w:rsid w:val="005F1A80"/>
    <w:rsid w:val="005F1E13"/>
    <w:rsid w:val="005F2019"/>
    <w:rsid w:val="005F3730"/>
    <w:rsid w:val="005F3EC7"/>
    <w:rsid w:val="005F5072"/>
    <w:rsid w:val="005F5E5A"/>
    <w:rsid w:val="00600821"/>
    <w:rsid w:val="00600A75"/>
    <w:rsid w:val="00600CC3"/>
    <w:rsid w:val="00601E64"/>
    <w:rsid w:val="00602324"/>
    <w:rsid w:val="006029FF"/>
    <w:rsid w:val="00603201"/>
    <w:rsid w:val="00603432"/>
    <w:rsid w:val="006066C9"/>
    <w:rsid w:val="00607102"/>
    <w:rsid w:val="006112E7"/>
    <w:rsid w:val="00612645"/>
    <w:rsid w:val="0061299D"/>
    <w:rsid w:val="00612EB3"/>
    <w:rsid w:val="006133C0"/>
    <w:rsid w:val="006139C2"/>
    <w:rsid w:val="00614DEE"/>
    <w:rsid w:val="006156A6"/>
    <w:rsid w:val="00616DAF"/>
    <w:rsid w:val="0061700E"/>
    <w:rsid w:val="00617370"/>
    <w:rsid w:val="006178EF"/>
    <w:rsid w:val="006217E4"/>
    <w:rsid w:val="00621EAE"/>
    <w:rsid w:val="00622209"/>
    <w:rsid w:val="00622D3C"/>
    <w:rsid w:val="00623BC0"/>
    <w:rsid w:val="0062572C"/>
    <w:rsid w:val="00625B16"/>
    <w:rsid w:val="00625DDE"/>
    <w:rsid w:val="006276F4"/>
    <w:rsid w:val="00627BBA"/>
    <w:rsid w:val="00630C1F"/>
    <w:rsid w:val="0063197C"/>
    <w:rsid w:val="00631BAF"/>
    <w:rsid w:val="00631E16"/>
    <w:rsid w:val="00631E3B"/>
    <w:rsid w:val="006332C7"/>
    <w:rsid w:val="006332D1"/>
    <w:rsid w:val="00633C6F"/>
    <w:rsid w:val="00633F93"/>
    <w:rsid w:val="0063453A"/>
    <w:rsid w:val="006349B1"/>
    <w:rsid w:val="00634C2C"/>
    <w:rsid w:val="0063587E"/>
    <w:rsid w:val="00636D10"/>
    <w:rsid w:val="00640191"/>
    <w:rsid w:val="0064182D"/>
    <w:rsid w:val="00642920"/>
    <w:rsid w:val="00643513"/>
    <w:rsid w:val="00643BB8"/>
    <w:rsid w:val="00644913"/>
    <w:rsid w:val="006458DD"/>
    <w:rsid w:val="00645D15"/>
    <w:rsid w:val="00646067"/>
    <w:rsid w:val="00646CC2"/>
    <w:rsid w:val="00646EE3"/>
    <w:rsid w:val="00646FFE"/>
    <w:rsid w:val="006501D9"/>
    <w:rsid w:val="00650D15"/>
    <w:rsid w:val="00650FF0"/>
    <w:rsid w:val="006510C9"/>
    <w:rsid w:val="0065117A"/>
    <w:rsid w:val="006522EB"/>
    <w:rsid w:val="00653148"/>
    <w:rsid w:val="0065333B"/>
    <w:rsid w:val="00654B94"/>
    <w:rsid w:val="00655095"/>
    <w:rsid w:val="00655946"/>
    <w:rsid w:val="00655FAF"/>
    <w:rsid w:val="0065647F"/>
    <w:rsid w:val="006566DD"/>
    <w:rsid w:val="00657A86"/>
    <w:rsid w:val="0066041C"/>
    <w:rsid w:val="00661262"/>
    <w:rsid w:val="00661285"/>
    <w:rsid w:val="00661F54"/>
    <w:rsid w:val="006622DD"/>
    <w:rsid w:val="006624BC"/>
    <w:rsid w:val="0066275C"/>
    <w:rsid w:val="00662F54"/>
    <w:rsid w:val="00664299"/>
    <w:rsid w:val="00664F2D"/>
    <w:rsid w:val="00665096"/>
    <w:rsid w:val="006652A4"/>
    <w:rsid w:val="006653BD"/>
    <w:rsid w:val="0066738F"/>
    <w:rsid w:val="00670196"/>
    <w:rsid w:val="00671AB0"/>
    <w:rsid w:val="00672387"/>
    <w:rsid w:val="00673666"/>
    <w:rsid w:val="00673D9B"/>
    <w:rsid w:val="0067472E"/>
    <w:rsid w:val="00674ABB"/>
    <w:rsid w:val="0067660A"/>
    <w:rsid w:val="0067732E"/>
    <w:rsid w:val="00677A63"/>
    <w:rsid w:val="00677DB1"/>
    <w:rsid w:val="00680641"/>
    <w:rsid w:val="00680DA1"/>
    <w:rsid w:val="00681454"/>
    <w:rsid w:val="00681FF6"/>
    <w:rsid w:val="006832AD"/>
    <w:rsid w:val="006836C2"/>
    <w:rsid w:val="00683794"/>
    <w:rsid w:val="0068511C"/>
    <w:rsid w:val="00685DF0"/>
    <w:rsid w:val="00685E2D"/>
    <w:rsid w:val="00685EC0"/>
    <w:rsid w:val="006860B9"/>
    <w:rsid w:val="006906ED"/>
    <w:rsid w:val="00692CBD"/>
    <w:rsid w:val="0069311F"/>
    <w:rsid w:val="0069353E"/>
    <w:rsid w:val="00693701"/>
    <w:rsid w:val="00693D57"/>
    <w:rsid w:val="00693F5E"/>
    <w:rsid w:val="00694901"/>
    <w:rsid w:val="0069511F"/>
    <w:rsid w:val="006960BB"/>
    <w:rsid w:val="006961B8"/>
    <w:rsid w:val="006964DD"/>
    <w:rsid w:val="00696B21"/>
    <w:rsid w:val="00697E89"/>
    <w:rsid w:val="006A003E"/>
    <w:rsid w:val="006A0E3D"/>
    <w:rsid w:val="006A0FC3"/>
    <w:rsid w:val="006A16B9"/>
    <w:rsid w:val="006A1E8A"/>
    <w:rsid w:val="006A37ED"/>
    <w:rsid w:val="006A5845"/>
    <w:rsid w:val="006A65A6"/>
    <w:rsid w:val="006B0E0A"/>
    <w:rsid w:val="006B1163"/>
    <w:rsid w:val="006B15ED"/>
    <w:rsid w:val="006B18DC"/>
    <w:rsid w:val="006B24B3"/>
    <w:rsid w:val="006B34C9"/>
    <w:rsid w:val="006B3A5C"/>
    <w:rsid w:val="006B437D"/>
    <w:rsid w:val="006B510C"/>
    <w:rsid w:val="006B5231"/>
    <w:rsid w:val="006B5D39"/>
    <w:rsid w:val="006B5ED7"/>
    <w:rsid w:val="006B7874"/>
    <w:rsid w:val="006B78FB"/>
    <w:rsid w:val="006C1FAE"/>
    <w:rsid w:val="006C255D"/>
    <w:rsid w:val="006C291D"/>
    <w:rsid w:val="006C397A"/>
    <w:rsid w:val="006C3F10"/>
    <w:rsid w:val="006C40A3"/>
    <w:rsid w:val="006C462B"/>
    <w:rsid w:val="006C47DB"/>
    <w:rsid w:val="006C5ED3"/>
    <w:rsid w:val="006C610B"/>
    <w:rsid w:val="006C6927"/>
    <w:rsid w:val="006C71EE"/>
    <w:rsid w:val="006D0730"/>
    <w:rsid w:val="006D1421"/>
    <w:rsid w:val="006D3F3A"/>
    <w:rsid w:val="006D4453"/>
    <w:rsid w:val="006D5A46"/>
    <w:rsid w:val="006D639A"/>
    <w:rsid w:val="006D67EA"/>
    <w:rsid w:val="006D6BF8"/>
    <w:rsid w:val="006D7249"/>
    <w:rsid w:val="006D7859"/>
    <w:rsid w:val="006D797E"/>
    <w:rsid w:val="006E0582"/>
    <w:rsid w:val="006E0671"/>
    <w:rsid w:val="006E0DEA"/>
    <w:rsid w:val="006E3372"/>
    <w:rsid w:val="006E59CF"/>
    <w:rsid w:val="006E65F3"/>
    <w:rsid w:val="006E77BF"/>
    <w:rsid w:val="006F0598"/>
    <w:rsid w:val="006F0BC1"/>
    <w:rsid w:val="006F0D42"/>
    <w:rsid w:val="006F137D"/>
    <w:rsid w:val="006F15E1"/>
    <w:rsid w:val="006F1BE0"/>
    <w:rsid w:val="006F2476"/>
    <w:rsid w:val="006F2947"/>
    <w:rsid w:val="006F5F11"/>
    <w:rsid w:val="006F601E"/>
    <w:rsid w:val="006F7258"/>
    <w:rsid w:val="006F758E"/>
    <w:rsid w:val="006F780D"/>
    <w:rsid w:val="006F7F0A"/>
    <w:rsid w:val="00700430"/>
    <w:rsid w:val="007008BC"/>
    <w:rsid w:val="00701946"/>
    <w:rsid w:val="00701F0E"/>
    <w:rsid w:val="007028F3"/>
    <w:rsid w:val="00702924"/>
    <w:rsid w:val="007036EC"/>
    <w:rsid w:val="00704B6F"/>
    <w:rsid w:val="00704E69"/>
    <w:rsid w:val="007050E9"/>
    <w:rsid w:val="007057B7"/>
    <w:rsid w:val="00706FC1"/>
    <w:rsid w:val="00711E77"/>
    <w:rsid w:val="007136BD"/>
    <w:rsid w:val="00713C9F"/>
    <w:rsid w:val="00713CE3"/>
    <w:rsid w:val="0071577C"/>
    <w:rsid w:val="007173CB"/>
    <w:rsid w:val="007179FE"/>
    <w:rsid w:val="00717E71"/>
    <w:rsid w:val="00721B6A"/>
    <w:rsid w:val="007230C4"/>
    <w:rsid w:val="0072475A"/>
    <w:rsid w:val="00726322"/>
    <w:rsid w:val="007264E6"/>
    <w:rsid w:val="007267E9"/>
    <w:rsid w:val="00726967"/>
    <w:rsid w:val="00727106"/>
    <w:rsid w:val="00730D69"/>
    <w:rsid w:val="00730E87"/>
    <w:rsid w:val="007332C7"/>
    <w:rsid w:val="0073345F"/>
    <w:rsid w:val="00734877"/>
    <w:rsid w:val="00735A58"/>
    <w:rsid w:val="00735A9C"/>
    <w:rsid w:val="00735B0A"/>
    <w:rsid w:val="00736163"/>
    <w:rsid w:val="007366E0"/>
    <w:rsid w:val="0073733A"/>
    <w:rsid w:val="00737362"/>
    <w:rsid w:val="00740764"/>
    <w:rsid w:val="00740928"/>
    <w:rsid w:val="007419A5"/>
    <w:rsid w:val="00741C5D"/>
    <w:rsid w:val="007435F9"/>
    <w:rsid w:val="00743C2B"/>
    <w:rsid w:val="00743E78"/>
    <w:rsid w:val="0074505C"/>
    <w:rsid w:val="007453D0"/>
    <w:rsid w:val="007459DB"/>
    <w:rsid w:val="00745E75"/>
    <w:rsid w:val="007462A5"/>
    <w:rsid w:val="00750A00"/>
    <w:rsid w:val="00752869"/>
    <w:rsid w:val="00753210"/>
    <w:rsid w:val="00753AAE"/>
    <w:rsid w:val="00756AAF"/>
    <w:rsid w:val="007578A1"/>
    <w:rsid w:val="00760683"/>
    <w:rsid w:val="00762142"/>
    <w:rsid w:val="00762159"/>
    <w:rsid w:val="00763DAE"/>
    <w:rsid w:val="00764800"/>
    <w:rsid w:val="00765DB0"/>
    <w:rsid w:val="00765F84"/>
    <w:rsid w:val="007667EA"/>
    <w:rsid w:val="00766E7D"/>
    <w:rsid w:val="00767D2D"/>
    <w:rsid w:val="00770E24"/>
    <w:rsid w:val="007710AC"/>
    <w:rsid w:val="007711E8"/>
    <w:rsid w:val="00771328"/>
    <w:rsid w:val="00771703"/>
    <w:rsid w:val="00771F4B"/>
    <w:rsid w:val="00772A0C"/>
    <w:rsid w:val="0077346D"/>
    <w:rsid w:val="00773ECE"/>
    <w:rsid w:val="00774512"/>
    <w:rsid w:val="007747AD"/>
    <w:rsid w:val="007750CB"/>
    <w:rsid w:val="00775C04"/>
    <w:rsid w:val="0077798A"/>
    <w:rsid w:val="00780358"/>
    <w:rsid w:val="00780894"/>
    <w:rsid w:val="00780F6E"/>
    <w:rsid w:val="00781538"/>
    <w:rsid w:val="007815B0"/>
    <w:rsid w:val="00782CBB"/>
    <w:rsid w:val="00783518"/>
    <w:rsid w:val="00783524"/>
    <w:rsid w:val="00784658"/>
    <w:rsid w:val="00785183"/>
    <w:rsid w:val="00785684"/>
    <w:rsid w:val="00785D97"/>
    <w:rsid w:val="00785F4F"/>
    <w:rsid w:val="00786657"/>
    <w:rsid w:val="00786A17"/>
    <w:rsid w:val="00787CDC"/>
    <w:rsid w:val="00790498"/>
    <w:rsid w:val="00790A45"/>
    <w:rsid w:val="0079121B"/>
    <w:rsid w:val="0079247B"/>
    <w:rsid w:val="007929D5"/>
    <w:rsid w:val="007937C9"/>
    <w:rsid w:val="007937CC"/>
    <w:rsid w:val="00793CA9"/>
    <w:rsid w:val="00793DB7"/>
    <w:rsid w:val="00795158"/>
    <w:rsid w:val="00795F0E"/>
    <w:rsid w:val="00797D3C"/>
    <w:rsid w:val="007A1873"/>
    <w:rsid w:val="007A1A79"/>
    <w:rsid w:val="007A22F2"/>
    <w:rsid w:val="007A2CAA"/>
    <w:rsid w:val="007A3E14"/>
    <w:rsid w:val="007A5606"/>
    <w:rsid w:val="007A5829"/>
    <w:rsid w:val="007A75F2"/>
    <w:rsid w:val="007B0D84"/>
    <w:rsid w:val="007B1494"/>
    <w:rsid w:val="007B2980"/>
    <w:rsid w:val="007B3B36"/>
    <w:rsid w:val="007B60CA"/>
    <w:rsid w:val="007B6305"/>
    <w:rsid w:val="007C05F4"/>
    <w:rsid w:val="007C1189"/>
    <w:rsid w:val="007C1B3C"/>
    <w:rsid w:val="007C2066"/>
    <w:rsid w:val="007C27D3"/>
    <w:rsid w:val="007C335B"/>
    <w:rsid w:val="007C347E"/>
    <w:rsid w:val="007C380C"/>
    <w:rsid w:val="007C4BC8"/>
    <w:rsid w:val="007C5039"/>
    <w:rsid w:val="007C50D2"/>
    <w:rsid w:val="007C5842"/>
    <w:rsid w:val="007C6424"/>
    <w:rsid w:val="007C68F7"/>
    <w:rsid w:val="007C7102"/>
    <w:rsid w:val="007C7180"/>
    <w:rsid w:val="007D0022"/>
    <w:rsid w:val="007D09BE"/>
    <w:rsid w:val="007D1CC4"/>
    <w:rsid w:val="007D250B"/>
    <w:rsid w:val="007D2B7A"/>
    <w:rsid w:val="007D42C9"/>
    <w:rsid w:val="007D5179"/>
    <w:rsid w:val="007D5844"/>
    <w:rsid w:val="007D5857"/>
    <w:rsid w:val="007D5BC9"/>
    <w:rsid w:val="007D6BB7"/>
    <w:rsid w:val="007D74C0"/>
    <w:rsid w:val="007D7740"/>
    <w:rsid w:val="007D7ECD"/>
    <w:rsid w:val="007E0661"/>
    <w:rsid w:val="007E0832"/>
    <w:rsid w:val="007E0D00"/>
    <w:rsid w:val="007E18C3"/>
    <w:rsid w:val="007E1C01"/>
    <w:rsid w:val="007E1E0B"/>
    <w:rsid w:val="007E22DD"/>
    <w:rsid w:val="007E2CC9"/>
    <w:rsid w:val="007E2FF0"/>
    <w:rsid w:val="007E32A5"/>
    <w:rsid w:val="007E34E3"/>
    <w:rsid w:val="007E35D1"/>
    <w:rsid w:val="007E3E68"/>
    <w:rsid w:val="007E42E6"/>
    <w:rsid w:val="007E4F6F"/>
    <w:rsid w:val="007E4FBD"/>
    <w:rsid w:val="007E5362"/>
    <w:rsid w:val="007E5715"/>
    <w:rsid w:val="007E5AC9"/>
    <w:rsid w:val="007E630C"/>
    <w:rsid w:val="007F09AF"/>
    <w:rsid w:val="007F0CE7"/>
    <w:rsid w:val="007F0E9A"/>
    <w:rsid w:val="007F1153"/>
    <w:rsid w:val="007F1A93"/>
    <w:rsid w:val="007F22EF"/>
    <w:rsid w:val="007F3160"/>
    <w:rsid w:val="007F3968"/>
    <w:rsid w:val="007F4C9C"/>
    <w:rsid w:val="007F4D27"/>
    <w:rsid w:val="007F5968"/>
    <w:rsid w:val="007F6F04"/>
    <w:rsid w:val="007F724A"/>
    <w:rsid w:val="007F732E"/>
    <w:rsid w:val="007F78D4"/>
    <w:rsid w:val="008002C9"/>
    <w:rsid w:val="008005C0"/>
    <w:rsid w:val="0080098D"/>
    <w:rsid w:val="00801486"/>
    <w:rsid w:val="0080156A"/>
    <w:rsid w:val="00801AAA"/>
    <w:rsid w:val="00803B23"/>
    <w:rsid w:val="00803CF5"/>
    <w:rsid w:val="00804039"/>
    <w:rsid w:val="00804097"/>
    <w:rsid w:val="00805B1B"/>
    <w:rsid w:val="00806006"/>
    <w:rsid w:val="00806227"/>
    <w:rsid w:val="00806384"/>
    <w:rsid w:val="0080758F"/>
    <w:rsid w:val="0080776A"/>
    <w:rsid w:val="0081028C"/>
    <w:rsid w:val="00810B54"/>
    <w:rsid w:val="00810DB5"/>
    <w:rsid w:val="00812234"/>
    <w:rsid w:val="00812378"/>
    <w:rsid w:val="00812E3A"/>
    <w:rsid w:val="0081312F"/>
    <w:rsid w:val="00813682"/>
    <w:rsid w:val="00814361"/>
    <w:rsid w:val="0082093C"/>
    <w:rsid w:val="00820FE5"/>
    <w:rsid w:val="00821E42"/>
    <w:rsid w:val="0082276E"/>
    <w:rsid w:val="00823689"/>
    <w:rsid w:val="00824674"/>
    <w:rsid w:val="00824BB4"/>
    <w:rsid w:val="00824DA7"/>
    <w:rsid w:val="00825080"/>
    <w:rsid w:val="008258F6"/>
    <w:rsid w:val="008262CF"/>
    <w:rsid w:val="0082797A"/>
    <w:rsid w:val="00827EEE"/>
    <w:rsid w:val="00831803"/>
    <w:rsid w:val="008323C7"/>
    <w:rsid w:val="00832999"/>
    <w:rsid w:val="00833DB7"/>
    <w:rsid w:val="008349D1"/>
    <w:rsid w:val="00834A77"/>
    <w:rsid w:val="00834E25"/>
    <w:rsid w:val="00835431"/>
    <w:rsid w:val="00835DE2"/>
    <w:rsid w:val="00835E95"/>
    <w:rsid w:val="008363F1"/>
    <w:rsid w:val="00836E8D"/>
    <w:rsid w:val="00837E7B"/>
    <w:rsid w:val="00837F2A"/>
    <w:rsid w:val="008412F0"/>
    <w:rsid w:val="00841B74"/>
    <w:rsid w:val="00841EC2"/>
    <w:rsid w:val="0084243F"/>
    <w:rsid w:val="008427A5"/>
    <w:rsid w:val="00842C58"/>
    <w:rsid w:val="00842DF8"/>
    <w:rsid w:val="00843B42"/>
    <w:rsid w:val="00844BE4"/>
    <w:rsid w:val="00844FFD"/>
    <w:rsid w:val="00845B0D"/>
    <w:rsid w:val="00845FB0"/>
    <w:rsid w:val="0084604D"/>
    <w:rsid w:val="008474E4"/>
    <w:rsid w:val="0085020D"/>
    <w:rsid w:val="00854053"/>
    <w:rsid w:val="008541D2"/>
    <w:rsid w:val="0085777D"/>
    <w:rsid w:val="00857FDA"/>
    <w:rsid w:val="008600C0"/>
    <w:rsid w:val="00860B73"/>
    <w:rsid w:val="0086152A"/>
    <w:rsid w:val="00863038"/>
    <w:rsid w:val="00863830"/>
    <w:rsid w:val="00865400"/>
    <w:rsid w:val="00865411"/>
    <w:rsid w:val="00865CF7"/>
    <w:rsid w:val="00866E37"/>
    <w:rsid w:val="00867457"/>
    <w:rsid w:val="008677AF"/>
    <w:rsid w:val="008702CA"/>
    <w:rsid w:val="008719C4"/>
    <w:rsid w:val="00872783"/>
    <w:rsid w:val="00872F8E"/>
    <w:rsid w:val="00873ECC"/>
    <w:rsid w:val="00875CF0"/>
    <w:rsid w:val="008766B7"/>
    <w:rsid w:val="00876B97"/>
    <w:rsid w:val="00877299"/>
    <w:rsid w:val="00880240"/>
    <w:rsid w:val="008805AE"/>
    <w:rsid w:val="0088074B"/>
    <w:rsid w:val="00881F90"/>
    <w:rsid w:val="0088267F"/>
    <w:rsid w:val="00882C86"/>
    <w:rsid w:val="00882D49"/>
    <w:rsid w:val="00883779"/>
    <w:rsid w:val="00883B95"/>
    <w:rsid w:val="0088530E"/>
    <w:rsid w:val="00885AF3"/>
    <w:rsid w:val="008864EA"/>
    <w:rsid w:val="00886D41"/>
    <w:rsid w:val="00887AE7"/>
    <w:rsid w:val="008900BD"/>
    <w:rsid w:val="00890250"/>
    <w:rsid w:val="00890973"/>
    <w:rsid w:val="00891220"/>
    <w:rsid w:val="0089127D"/>
    <w:rsid w:val="00891CAD"/>
    <w:rsid w:val="00892ABB"/>
    <w:rsid w:val="008934A5"/>
    <w:rsid w:val="00893960"/>
    <w:rsid w:val="00893BA8"/>
    <w:rsid w:val="008943FE"/>
    <w:rsid w:val="00894953"/>
    <w:rsid w:val="00895E94"/>
    <w:rsid w:val="00896A78"/>
    <w:rsid w:val="00897774"/>
    <w:rsid w:val="008A0606"/>
    <w:rsid w:val="008A07E4"/>
    <w:rsid w:val="008A09D5"/>
    <w:rsid w:val="008A0C0B"/>
    <w:rsid w:val="008A184C"/>
    <w:rsid w:val="008A197D"/>
    <w:rsid w:val="008A238E"/>
    <w:rsid w:val="008A31F3"/>
    <w:rsid w:val="008A5DBC"/>
    <w:rsid w:val="008A606F"/>
    <w:rsid w:val="008A6864"/>
    <w:rsid w:val="008B0402"/>
    <w:rsid w:val="008B0D76"/>
    <w:rsid w:val="008B1140"/>
    <w:rsid w:val="008B1C89"/>
    <w:rsid w:val="008B2553"/>
    <w:rsid w:val="008B2E7A"/>
    <w:rsid w:val="008B3497"/>
    <w:rsid w:val="008B4A35"/>
    <w:rsid w:val="008B5061"/>
    <w:rsid w:val="008B527E"/>
    <w:rsid w:val="008B5CD1"/>
    <w:rsid w:val="008B5E16"/>
    <w:rsid w:val="008B5F67"/>
    <w:rsid w:val="008B64FB"/>
    <w:rsid w:val="008B66C4"/>
    <w:rsid w:val="008C0796"/>
    <w:rsid w:val="008C18C0"/>
    <w:rsid w:val="008C2F50"/>
    <w:rsid w:val="008C31C3"/>
    <w:rsid w:val="008C5404"/>
    <w:rsid w:val="008C6C33"/>
    <w:rsid w:val="008C70EC"/>
    <w:rsid w:val="008C7968"/>
    <w:rsid w:val="008D0758"/>
    <w:rsid w:val="008D07D7"/>
    <w:rsid w:val="008D10C0"/>
    <w:rsid w:val="008D2566"/>
    <w:rsid w:val="008D2D89"/>
    <w:rsid w:val="008D302C"/>
    <w:rsid w:val="008D32B7"/>
    <w:rsid w:val="008D4080"/>
    <w:rsid w:val="008D5595"/>
    <w:rsid w:val="008D5D2D"/>
    <w:rsid w:val="008D62D9"/>
    <w:rsid w:val="008D6349"/>
    <w:rsid w:val="008D670E"/>
    <w:rsid w:val="008D6A72"/>
    <w:rsid w:val="008D74E5"/>
    <w:rsid w:val="008D77D6"/>
    <w:rsid w:val="008E0712"/>
    <w:rsid w:val="008E140B"/>
    <w:rsid w:val="008E1D3A"/>
    <w:rsid w:val="008E2234"/>
    <w:rsid w:val="008E28B6"/>
    <w:rsid w:val="008E2B13"/>
    <w:rsid w:val="008E2D57"/>
    <w:rsid w:val="008E32FB"/>
    <w:rsid w:val="008E35E8"/>
    <w:rsid w:val="008E4448"/>
    <w:rsid w:val="008E5820"/>
    <w:rsid w:val="008E6253"/>
    <w:rsid w:val="008E6923"/>
    <w:rsid w:val="008E69AC"/>
    <w:rsid w:val="008E7482"/>
    <w:rsid w:val="008E7492"/>
    <w:rsid w:val="008F044F"/>
    <w:rsid w:val="008F0DAD"/>
    <w:rsid w:val="008F154E"/>
    <w:rsid w:val="008F1D18"/>
    <w:rsid w:val="008F3794"/>
    <w:rsid w:val="008F3FCD"/>
    <w:rsid w:val="008F4704"/>
    <w:rsid w:val="008F5CC7"/>
    <w:rsid w:val="008F6C4B"/>
    <w:rsid w:val="008F6F35"/>
    <w:rsid w:val="008F75BC"/>
    <w:rsid w:val="008F7E57"/>
    <w:rsid w:val="009011E0"/>
    <w:rsid w:val="00902413"/>
    <w:rsid w:val="00902772"/>
    <w:rsid w:val="0090292F"/>
    <w:rsid w:val="009032EC"/>
    <w:rsid w:val="009035E6"/>
    <w:rsid w:val="009040AC"/>
    <w:rsid w:val="00904102"/>
    <w:rsid w:val="00904131"/>
    <w:rsid w:val="00905176"/>
    <w:rsid w:val="00905875"/>
    <w:rsid w:val="009071CC"/>
    <w:rsid w:val="00907466"/>
    <w:rsid w:val="00910549"/>
    <w:rsid w:val="00913544"/>
    <w:rsid w:val="0091389F"/>
    <w:rsid w:val="00913E1A"/>
    <w:rsid w:val="00914605"/>
    <w:rsid w:val="0091544B"/>
    <w:rsid w:val="00916227"/>
    <w:rsid w:val="00916B36"/>
    <w:rsid w:val="009171E6"/>
    <w:rsid w:val="00917238"/>
    <w:rsid w:val="00920576"/>
    <w:rsid w:val="009224CC"/>
    <w:rsid w:val="00922B51"/>
    <w:rsid w:val="009233A3"/>
    <w:rsid w:val="0092374C"/>
    <w:rsid w:val="009246A3"/>
    <w:rsid w:val="00924E40"/>
    <w:rsid w:val="0092513A"/>
    <w:rsid w:val="0092519A"/>
    <w:rsid w:val="0092623B"/>
    <w:rsid w:val="00926CD5"/>
    <w:rsid w:val="00926F48"/>
    <w:rsid w:val="009277AA"/>
    <w:rsid w:val="00927968"/>
    <w:rsid w:val="00927D68"/>
    <w:rsid w:val="00930B3B"/>
    <w:rsid w:val="00930DC6"/>
    <w:rsid w:val="00930EB0"/>
    <w:rsid w:val="00932828"/>
    <w:rsid w:val="00932BD4"/>
    <w:rsid w:val="00932BF8"/>
    <w:rsid w:val="00933793"/>
    <w:rsid w:val="009342DA"/>
    <w:rsid w:val="00934645"/>
    <w:rsid w:val="0093482F"/>
    <w:rsid w:val="00934F57"/>
    <w:rsid w:val="009361D0"/>
    <w:rsid w:val="00936891"/>
    <w:rsid w:val="00936B72"/>
    <w:rsid w:val="00936F9F"/>
    <w:rsid w:val="00937779"/>
    <w:rsid w:val="00937BB1"/>
    <w:rsid w:val="009416A5"/>
    <w:rsid w:val="00941900"/>
    <w:rsid w:val="00941E5D"/>
    <w:rsid w:val="00943864"/>
    <w:rsid w:val="009442FF"/>
    <w:rsid w:val="00944953"/>
    <w:rsid w:val="00946473"/>
    <w:rsid w:val="00946C1E"/>
    <w:rsid w:val="009476C1"/>
    <w:rsid w:val="00947A52"/>
    <w:rsid w:val="00950482"/>
    <w:rsid w:val="009505FA"/>
    <w:rsid w:val="00950721"/>
    <w:rsid w:val="00950B74"/>
    <w:rsid w:val="009516C6"/>
    <w:rsid w:val="0095371F"/>
    <w:rsid w:val="00954AC6"/>
    <w:rsid w:val="009554AD"/>
    <w:rsid w:val="00955706"/>
    <w:rsid w:val="00955D8F"/>
    <w:rsid w:val="00956ADE"/>
    <w:rsid w:val="00956CAE"/>
    <w:rsid w:val="00961D44"/>
    <w:rsid w:val="0096238A"/>
    <w:rsid w:val="0096269D"/>
    <w:rsid w:val="00963BE3"/>
    <w:rsid w:val="0096431D"/>
    <w:rsid w:val="00964AAE"/>
    <w:rsid w:val="00964DBF"/>
    <w:rsid w:val="009652FB"/>
    <w:rsid w:val="0096532B"/>
    <w:rsid w:val="0096690D"/>
    <w:rsid w:val="00967888"/>
    <w:rsid w:val="009706A3"/>
    <w:rsid w:val="009717F1"/>
    <w:rsid w:val="0097196C"/>
    <w:rsid w:val="00971C3B"/>
    <w:rsid w:val="009728EC"/>
    <w:rsid w:val="00973474"/>
    <w:rsid w:val="00974870"/>
    <w:rsid w:val="00974AD1"/>
    <w:rsid w:val="009763B9"/>
    <w:rsid w:val="00980160"/>
    <w:rsid w:val="0098030E"/>
    <w:rsid w:val="00980655"/>
    <w:rsid w:val="00980BAF"/>
    <w:rsid w:val="00981791"/>
    <w:rsid w:val="00982095"/>
    <w:rsid w:val="009828B0"/>
    <w:rsid w:val="00982B89"/>
    <w:rsid w:val="009833F7"/>
    <w:rsid w:val="00983979"/>
    <w:rsid w:val="00983BC3"/>
    <w:rsid w:val="00984E98"/>
    <w:rsid w:val="009852A0"/>
    <w:rsid w:val="00986E2A"/>
    <w:rsid w:val="00990478"/>
    <w:rsid w:val="0099304D"/>
    <w:rsid w:val="0099566A"/>
    <w:rsid w:val="009957E7"/>
    <w:rsid w:val="00996A3B"/>
    <w:rsid w:val="00997D38"/>
    <w:rsid w:val="009A0A68"/>
    <w:rsid w:val="009A10F0"/>
    <w:rsid w:val="009A217E"/>
    <w:rsid w:val="009A2A1A"/>
    <w:rsid w:val="009A4371"/>
    <w:rsid w:val="009A43AE"/>
    <w:rsid w:val="009A4B8C"/>
    <w:rsid w:val="009A55C8"/>
    <w:rsid w:val="009A6064"/>
    <w:rsid w:val="009A67E2"/>
    <w:rsid w:val="009A680C"/>
    <w:rsid w:val="009A6D20"/>
    <w:rsid w:val="009A74F9"/>
    <w:rsid w:val="009A76CA"/>
    <w:rsid w:val="009B0BC0"/>
    <w:rsid w:val="009B2985"/>
    <w:rsid w:val="009B3DC7"/>
    <w:rsid w:val="009B4991"/>
    <w:rsid w:val="009B5364"/>
    <w:rsid w:val="009B6258"/>
    <w:rsid w:val="009B6650"/>
    <w:rsid w:val="009B70F7"/>
    <w:rsid w:val="009B7185"/>
    <w:rsid w:val="009C0111"/>
    <w:rsid w:val="009C03B3"/>
    <w:rsid w:val="009C16C3"/>
    <w:rsid w:val="009C1EA3"/>
    <w:rsid w:val="009C2143"/>
    <w:rsid w:val="009C2B59"/>
    <w:rsid w:val="009C2F30"/>
    <w:rsid w:val="009C3A72"/>
    <w:rsid w:val="009C3C64"/>
    <w:rsid w:val="009C529F"/>
    <w:rsid w:val="009C6031"/>
    <w:rsid w:val="009C747C"/>
    <w:rsid w:val="009D34E1"/>
    <w:rsid w:val="009D4C05"/>
    <w:rsid w:val="009D5A4A"/>
    <w:rsid w:val="009D5CE0"/>
    <w:rsid w:val="009D6BD1"/>
    <w:rsid w:val="009D6F03"/>
    <w:rsid w:val="009D7720"/>
    <w:rsid w:val="009D7F62"/>
    <w:rsid w:val="009E0D73"/>
    <w:rsid w:val="009E3D78"/>
    <w:rsid w:val="009E3DCB"/>
    <w:rsid w:val="009E4C20"/>
    <w:rsid w:val="009E50E4"/>
    <w:rsid w:val="009E6698"/>
    <w:rsid w:val="009E685A"/>
    <w:rsid w:val="009E7362"/>
    <w:rsid w:val="009E74E4"/>
    <w:rsid w:val="009F02DD"/>
    <w:rsid w:val="009F0D9C"/>
    <w:rsid w:val="009F1619"/>
    <w:rsid w:val="009F2380"/>
    <w:rsid w:val="009F2651"/>
    <w:rsid w:val="009F2AC9"/>
    <w:rsid w:val="009F2AF4"/>
    <w:rsid w:val="009F2CF2"/>
    <w:rsid w:val="009F4155"/>
    <w:rsid w:val="009F4C36"/>
    <w:rsid w:val="009F5CEB"/>
    <w:rsid w:val="009F5E57"/>
    <w:rsid w:val="009F6087"/>
    <w:rsid w:val="009F675E"/>
    <w:rsid w:val="009F723D"/>
    <w:rsid w:val="009F76AC"/>
    <w:rsid w:val="00A001F1"/>
    <w:rsid w:val="00A00AB7"/>
    <w:rsid w:val="00A010BB"/>
    <w:rsid w:val="00A0129D"/>
    <w:rsid w:val="00A0504B"/>
    <w:rsid w:val="00A060AB"/>
    <w:rsid w:val="00A06466"/>
    <w:rsid w:val="00A071ED"/>
    <w:rsid w:val="00A07CDA"/>
    <w:rsid w:val="00A105D5"/>
    <w:rsid w:val="00A106CC"/>
    <w:rsid w:val="00A11096"/>
    <w:rsid w:val="00A117AE"/>
    <w:rsid w:val="00A11C79"/>
    <w:rsid w:val="00A12A1B"/>
    <w:rsid w:val="00A131D1"/>
    <w:rsid w:val="00A136BE"/>
    <w:rsid w:val="00A13A0E"/>
    <w:rsid w:val="00A146D3"/>
    <w:rsid w:val="00A15C9C"/>
    <w:rsid w:val="00A165D2"/>
    <w:rsid w:val="00A16A2F"/>
    <w:rsid w:val="00A16DAA"/>
    <w:rsid w:val="00A17137"/>
    <w:rsid w:val="00A174F1"/>
    <w:rsid w:val="00A20736"/>
    <w:rsid w:val="00A2083F"/>
    <w:rsid w:val="00A20E5E"/>
    <w:rsid w:val="00A216B2"/>
    <w:rsid w:val="00A21EBA"/>
    <w:rsid w:val="00A24C39"/>
    <w:rsid w:val="00A25688"/>
    <w:rsid w:val="00A25A74"/>
    <w:rsid w:val="00A269F2"/>
    <w:rsid w:val="00A275A9"/>
    <w:rsid w:val="00A27DC6"/>
    <w:rsid w:val="00A32A59"/>
    <w:rsid w:val="00A32E3A"/>
    <w:rsid w:val="00A331FB"/>
    <w:rsid w:val="00A34AAC"/>
    <w:rsid w:val="00A35AC3"/>
    <w:rsid w:val="00A36526"/>
    <w:rsid w:val="00A36F35"/>
    <w:rsid w:val="00A374E9"/>
    <w:rsid w:val="00A37DBD"/>
    <w:rsid w:val="00A40501"/>
    <w:rsid w:val="00A41200"/>
    <w:rsid w:val="00A4131D"/>
    <w:rsid w:val="00A4141E"/>
    <w:rsid w:val="00A41565"/>
    <w:rsid w:val="00A42822"/>
    <w:rsid w:val="00A43B3D"/>
    <w:rsid w:val="00A43E6E"/>
    <w:rsid w:val="00A449E5"/>
    <w:rsid w:val="00A44F9C"/>
    <w:rsid w:val="00A4600E"/>
    <w:rsid w:val="00A47C8D"/>
    <w:rsid w:val="00A5114A"/>
    <w:rsid w:val="00A512FD"/>
    <w:rsid w:val="00A53591"/>
    <w:rsid w:val="00A548E9"/>
    <w:rsid w:val="00A561F0"/>
    <w:rsid w:val="00A57175"/>
    <w:rsid w:val="00A571B1"/>
    <w:rsid w:val="00A579DD"/>
    <w:rsid w:val="00A57BDD"/>
    <w:rsid w:val="00A6011D"/>
    <w:rsid w:val="00A6169A"/>
    <w:rsid w:val="00A61DAC"/>
    <w:rsid w:val="00A63170"/>
    <w:rsid w:val="00A64225"/>
    <w:rsid w:val="00A6481C"/>
    <w:rsid w:val="00A6699A"/>
    <w:rsid w:val="00A67AC0"/>
    <w:rsid w:val="00A70ADB"/>
    <w:rsid w:val="00A71272"/>
    <w:rsid w:val="00A72517"/>
    <w:rsid w:val="00A731F6"/>
    <w:rsid w:val="00A7346D"/>
    <w:rsid w:val="00A73DD4"/>
    <w:rsid w:val="00A76435"/>
    <w:rsid w:val="00A76D17"/>
    <w:rsid w:val="00A77085"/>
    <w:rsid w:val="00A80AC4"/>
    <w:rsid w:val="00A80B0B"/>
    <w:rsid w:val="00A81253"/>
    <w:rsid w:val="00A81F48"/>
    <w:rsid w:val="00A83A7F"/>
    <w:rsid w:val="00A8453B"/>
    <w:rsid w:val="00A84E19"/>
    <w:rsid w:val="00A85538"/>
    <w:rsid w:val="00A855B4"/>
    <w:rsid w:val="00A86199"/>
    <w:rsid w:val="00A86850"/>
    <w:rsid w:val="00A868B4"/>
    <w:rsid w:val="00A871DF"/>
    <w:rsid w:val="00A8720B"/>
    <w:rsid w:val="00A87D59"/>
    <w:rsid w:val="00A90020"/>
    <w:rsid w:val="00A903E7"/>
    <w:rsid w:val="00A906FF"/>
    <w:rsid w:val="00A91647"/>
    <w:rsid w:val="00A9230D"/>
    <w:rsid w:val="00A933B2"/>
    <w:rsid w:val="00A939BD"/>
    <w:rsid w:val="00A94311"/>
    <w:rsid w:val="00A94918"/>
    <w:rsid w:val="00A94B7E"/>
    <w:rsid w:val="00A94CA4"/>
    <w:rsid w:val="00A95994"/>
    <w:rsid w:val="00A9627B"/>
    <w:rsid w:val="00A96473"/>
    <w:rsid w:val="00AA032F"/>
    <w:rsid w:val="00AA05B8"/>
    <w:rsid w:val="00AA08E1"/>
    <w:rsid w:val="00AA13C6"/>
    <w:rsid w:val="00AA35FE"/>
    <w:rsid w:val="00AA3613"/>
    <w:rsid w:val="00AA3BF1"/>
    <w:rsid w:val="00AA47FF"/>
    <w:rsid w:val="00AA548A"/>
    <w:rsid w:val="00AA575A"/>
    <w:rsid w:val="00AA585C"/>
    <w:rsid w:val="00AA6BFA"/>
    <w:rsid w:val="00AB114D"/>
    <w:rsid w:val="00AB1E56"/>
    <w:rsid w:val="00AB1FC0"/>
    <w:rsid w:val="00AB2602"/>
    <w:rsid w:val="00AB413B"/>
    <w:rsid w:val="00AB449C"/>
    <w:rsid w:val="00AB4829"/>
    <w:rsid w:val="00AB4C52"/>
    <w:rsid w:val="00AB551E"/>
    <w:rsid w:val="00AB57FE"/>
    <w:rsid w:val="00AB5A1D"/>
    <w:rsid w:val="00AB6CCD"/>
    <w:rsid w:val="00AC033D"/>
    <w:rsid w:val="00AC14D0"/>
    <w:rsid w:val="00AC1B6C"/>
    <w:rsid w:val="00AC29B1"/>
    <w:rsid w:val="00AC3025"/>
    <w:rsid w:val="00AC33A0"/>
    <w:rsid w:val="00AC3EAD"/>
    <w:rsid w:val="00AC40E4"/>
    <w:rsid w:val="00AC425A"/>
    <w:rsid w:val="00AC4F0D"/>
    <w:rsid w:val="00AC4FE8"/>
    <w:rsid w:val="00AC606D"/>
    <w:rsid w:val="00AC733B"/>
    <w:rsid w:val="00AD1077"/>
    <w:rsid w:val="00AD132C"/>
    <w:rsid w:val="00AD13F1"/>
    <w:rsid w:val="00AD1E3F"/>
    <w:rsid w:val="00AD20D6"/>
    <w:rsid w:val="00AD26AA"/>
    <w:rsid w:val="00AD2728"/>
    <w:rsid w:val="00AD2BA6"/>
    <w:rsid w:val="00AD3D35"/>
    <w:rsid w:val="00AD3E9E"/>
    <w:rsid w:val="00AD675E"/>
    <w:rsid w:val="00AD67D3"/>
    <w:rsid w:val="00AE01B7"/>
    <w:rsid w:val="00AE02E4"/>
    <w:rsid w:val="00AE0A02"/>
    <w:rsid w:val="00AE1093"/>
    <w:rsid w:val="00AE13B8"/>
    <w:rsid w:val="00AE27ED"/>
    <w:rsid w:val="00AE2A0C"/>
    <w:rsid w:val="00AE43A4"/>
    <w:rsid w:val="00AE52D1"/>
    <w:rsid w:val="00AE633D"/>
    <w:rsid w:val="00AE78DD"/>
    <w:rsid w:val="00AF120B"/>
    <w:rsid w:val="00AF1FA7"/>
    <w:rsid w:val="00AF2E1B"/>
    <w:rsid w:val="00AF3D4B"/>
    <w:rsid w:val="00AF48A2"/>
    <w:rsid w:val="00AF48FA"/>
    <w:rsid w:val="00AF5DE5"/>
    <w:rsid w:val="00AF6B82"/>
    <w:rsid w:val="00AF73E8"/>
    <w:rsid w:val="00B008B2"/>
    <w:rsid w:val="00B023A1"/>
    <w:rsid w:val="00B0246F"/>
    <w:rsid w:val="00B02F58"/>
    <w:rsid w:val="00B03594"/>
    <w:rsid w:val="00B0431B"/>
    <w:rsid w:val="00B05330"/>
    <w:rsid w:val="00B05A5A"/>
    <w:rsid w:val="00B0739D"/>
    <w:rsid w:val="00B10F48"/>
    <w:rsid w:val="00B11CB7"/>
    <w:rsid w:val="00B11DBB"/>
    <w:rsid w:val="00B126F6"/>
    <w:rsid w:val="00B12876"/>
    <w:rsid w:val="00B12C9B"/>
    <w:rsid w:val="00B13D7D"/>
    <w:rsid w:val="00B140DE"/>
    <w:rsid w:val="00B1432D"/>
    <w:rsid w:val="00B146E3"/>
    <w:rsid w:val="00B14839"/>
    <w:rsid w:val="00B14EEF"/>
    <w:rsid w:val="00B1557B"/>
    <w:rsid w:val="00B15E6E"/>
    <w:rsid w:val="00B15F72"/>
    <w:rsid w:val="00B164F4"/>
    <w:rsid w:val="00B1679A"/>
    <w:rsid w:val="00B1731F"/>
    <w:rsid w:val="00B17433"/>
    <w:rsid w:val="00B17A11"/>
    <w:rsid w:val="00B17BA1"/>
    <w:rsid w:val="00B17C58"/>
    <w:rsid w:val="00B17D62"/>
    <w:rsid w:val="00B200AE"/>
    <w:rsid w:val="00B21490"/>
    <w:rsid w:val="00B2171F"/>
    <w:rsid w:val="00B21DDB"/>
    <w:rsid w:val="00B222B1"/>
    <w:rsid w:val="00B225D4"/>
    <w:rsid w:val="00B23DF1"/>
    <w:rsid w:val="00B24373"/>
    <w:rsid w:val="00B2570E"/>
    <w:rsid w:val="00B25A06"/>
    <w:rsid w:val="00B26114"/>
    <w:rsid w:val="00B26B26"/>
    <w:rsid w:val="00B27AC3"/>
    <w:rsid w:val="00B27F84"/>
    <w:rsid w:val="00B27FBA"/>
    <w:rsid w:val="00B30658"/>
    <w:rsid w:val="00B30A3C"/>
    <w:rsid w:val="00B31C43"/>
    <w:rsid w:val="00B32248"/>
    <w:rsid w:val="00B322D1"/>
    <w:rsid w:val="00B33246"/>
    <w:rsid w:val="00B344A3"/>
    <w:rsid w:val="00B3530C"/>
    <w:rsid w:val="00B35BCE"/>
    <w:rsid w:val="00B35D49"/>
    <w:rsid w:val="00B35E6E"/>
    <w:rsid w:val="00B36B13"/>
    <w:rsid w:val="00B37C74"/>
    <w:rsid w:val="00B37D07"/>
    <w:rsid w:val="00B40A10"/>
    <w:rsid w:val="00B410F3"/>
    <w:rsid w:val="00B41800"/>
    <w:rsid w:val="00B42FA1"/>
    <w:rsid w:val="00B4394A"/>
    <w:rsid w:val="00B44130"/>
    <w:rsid w:val="00B44814"/>
    <w:rsid w:val="00B44D51"/>
    <w:rsid w:val="00B45C04"/>
    <w:rsid w:val="00B4617F"/>
    <w:rsid w:val="00B4770C"/>
    <w:rsid w:val="00B47E25"/>
    <w:rsid w:val="00B51CFB"/>
    <w:rsid w:val="00B52241"/>
    <w:rsid w:val="00B52470"/>
    <w:rsid w:val="00B52F2A"/>
    <w:rsid w:val="00B537B1"/>
    <w:rsid w:val="00B53B8F"/>
    <w:rsid w:val="00B54EC5"/>
    <w:rsid w:val="00B55431"/>
    <w:rsid w:val="00B554F3"/>
    <w:rsid w:val="00B55DC7"/>
    <w:rsid w:val="00B565BA"/>
    <w:rsid w:val="00B56E4A"/>
    <w:rsid w:val="00B56E8C"/>
    <w:rsid w:val="00B60D1E"/>
    <w:rsid w:val="00B61555"/>
    <w:rsid w:val="00B61BFF"/>
    <w:rsid w:val="00B62B18"/>
    <w:rsid w:val="00B6354A"/>
    <w:rsid w:val="00B63F60"/>
    <w:rsid w:val="00B6406F"/>
    <w:rsid w:val="00B64640"/>
    <w:rsid w:val="00B65E79"/>
    <w:rsid w:val="00B65F10"/>
    <w:rsid w:val="00B66379"/>
    <w:rsid w:val="00B673DA"/>
    <w:rsid w:val="00B67ACC"/>
    <w:rsid w:val="00B71351"/>
    <w:rsid w:val="00B7427C"/>
    <w:rsid w:val="00B74297"/>
    <w:rsid w:val="00B7658A"/>
    <w:rsid w:val="00B772FC"/>
    <w:rsid w:val="00B778FE"/>
    <w:rsid w:val="00B77F74"/>
    <w:rsid w:val="00B804FF"/>
    <w:rsid w:val="00B8108C"/>
    <w:rsid w:val="00B81D13"/>
    <w:rsid w:val="00B82B54"/>
    <w:rsid w:val="00B82B6B"/>
    <w:rsid w:val="00B82EC4"/>
    <w:rsid w:val="00B84580"/>
    <w:rsid w:val="00B85495"/>
    <w:rsid w:val="00B85B63"/>
    <w:rsid w:val="00B86239"/>
    <w:rsid w:val="00B86E7A"/>
    <w:rsid w:val="00B87A5F"/>
    <w:rsid w:val="00B902D8"/>
    <w:rsid w:val="00B902F0"/>
    <w:rsid w:val="00B911B5"/>
    <w:rsid w:val="00B91FD4"/>
    <w:rsid w:val="00B9207C"/>
    <w:rsid w:val="00B9244D"/>
    <w:rsid w:val="00B935F0"/>
    <w:rsid w:val="00B93A59"/>
    <w:rsid w:val="00B955EF"/>
    <w:rsid w:val="00B9578B"/>
    <w:rsid w:val="00B95CCD"/>
    <w:rsid w:val="00B95F5F"/>
    <w:rsid w:val="00B9673B"/>
    <w:rsid w:val="00B96C3F"/>
    <w:rsid w:val="00B97C5F"/>
    <w:rsid w:val="00BA1067"/>
    <w:rsid w:val="00BA1E54"/>
    <w:rsid w:val="00BA216B"/>
    <w:rsid w:val="00BA219B"/>
    <w:rsid w:val="00BA2715"/>
    <w:rsid w:val="00BA2E47"/>
    <w:rsid w:val="00BA39D5"/>
    <w:rsid w:val="00BA3D61"/>
    <w:rsid w:val="00BA5037"/>
    <w:rsid w:val="00BA585E"/>
    <w:rsid w:val="00BA5EEF"/>
    <w:rsid w:val="00BA67E7"/>
    <w:rsid w:val="00BA76F9"/>
    <w:rsid w:val="00BB0FF8"/>
    <w:rsid w:val="00BB15EC"/>
    <w:rsid w:val="00BB2536"/>
    <w:rsid w:val="00BB3C5C"/>
    <w:rsid w:val="00BB3CB4"/>
    <w:rsid w:val="00BB5E8A"/>
    <w:rsid w:val="00BB6039"/>
    <w:rsid w:val="00BB7646"/>
    <w:rsid w:val="00BC0386"/>
    <w:rsid w:val="00BC043B"/>
    <w:rsid w:val="00BC1E96"/>
    <w:rsid w:val="00BC34C7"/>
    <w:rsid w:val="00BC3586"/>
    <w:rsid w:val="00BC386C"/>
    <w:rsid w:val="00BC38B6"/>
    <w:rsid w:val="00BC513B"/>
    <w:rsid w:val="00BC5644"/>
    <w:rsid w:val="00BC59AE"/>
    <w:rsid w:val="00BC62CE"/>
    <w:rsid w:val="00BC6571"/>
    <w:rsid w:val="00BC66D7"/>
    <w:rsid w:val="00BC6A9B"/>
    <w:rsid w:val="00BC6D98"/>
    <w:rsid w:val="00BC7FD9"/>
    <w:rsid w:val="00BD120C"/>
    <w:rsid w:val="00BD17E8"/>
    <w:rsid w:val="00BD18C5"/>
    <w:rsid w:val="00BD1992"/>
    <w:rsid w:val="00BD1D0F"/>
    <w:rsid w:val="00BD22EA"/>
    <w:rsid w:val="00BD2588"/>
    <w:rsid w:val="00BD312D"/>
    <w:rsid w:val="00BD3300"/>
    <w:rsid w:val="00BD3C7F"/>
    <w:rsid w:val="00BD401F"/>
    <w:rsid w:val="00BD51AE"/>
    <w:rsid w:val="00BD5575"/>
    <w:rsid w:val="00BD5C13"/>
    <w:rsid w:val="00BD75A4"/>
    <w:rsid w:val="00BE01E2"/>
    <w:rsid w:val="00BE14CB"/>
    <w:rsid w:val="00BE15F1"/>
    <w:rsid w:val="00BE4C71"/>
    <w:rsid w:val="00BE5708"/>
    <w:rsid w:val="00BE5E2B"/>
    <w:rsid w:val="00BE5E88"/>
    <w:rsid w:val="00BE5F33"/>
    <w:rsid w:val="00BE636D"/>
    <w:rsid w:val="00BF0653"/>
    <w:rsid w:val="00BF1033"/>
    <w:rsid w:val="00BF17DE"/>
    <w:rsid w:val="00BF4DD4"/>
    <w:rsid w:val="00BF61F5"/>
    <w:rsid w:val="00BF6C5E"/>
    <w:rsid w:val="00C00A24"/>
    <w:rsid w:val="00C00B57"/>
    <w:rsid w:val="00C00E58"/>
    <w:rsid w:val="00C01DA4"/>
    <w:rsid w:val="00C02852"/>
    <w:rsid w:val="00C029E4"/>
    <w:rsid w:val="00C030EC"/>
    <w:rsid w:val="00C059FC"/>
    <w:rsid w:val="00C05F30"/>
    <w:rsid w:val="00C06698"/>
    <w:rsid w:val="00C06FE8"/>
    <w:rsid w:val="00C07105"/>
    <w:rsid w:val="00C10035"/>
    <w:rsid w:val="00C114ED"/>
    <w:rsid w:val="00C1187C"/>
    <w:rsid w:val="00C120DA"/>
    <w:rsid w:val="00C128D3"/>
    <w:rsid w:val="00C13AF5"/>
    <w:rsid w:val="00C147CB"/>
    <w:rsid w:val="00C14D6C"/>
    <w:rsid w:val="00C14E11"/>
    <w:rsid w:val="00C15C31"/>
    <w:rsid w:val="00C160CE"/>
    <w:rsid w:val="00C16535"/>
    <w:rsid w:val="00C177E4"/>
    <w:rsid w:val="00C2040D"/>
    <w:rsid w:val="00C208B7"/>
    <w:rsid w:val="00C208DB"/>
    <w:rsid w:val="00C20CFA"/>
    <w:rsid w:val="00C2235A"/>
    <w:rsid w:val="00C2248B"/>
    <w:rsid w:val="00C22F98"/>
    <w:rsid w:val="00C23050"/>
    <w:rsid w:val="00C2349F"/>
    <w:rsid w:val="00C2393A"/>
    <w:rsid w:val="00C2416C"/>
    <w:rsid w:val="00C248CF"/>
    <w:rsid w:val="00C24A2E"/>
    <w:rsid w:val="00C24A3E"/>
    <w:rsid w:val="00C24FB0"/>
    <w:rsid w:val="00C25283"/>
    <w:rsid w:val="00C255B7"/>
    <w:rsid w:val="00C25EA2"/>
    <w:rsid w:val="00C27A24"/>
    <w:rsid w:val="00C27CC0"/>
    <w:rsid w:val="00C301C9"/>
    <w:rsid w:val="00C30944"/>
    <w:rsid w:val="00C33201"/>
    <w:rsid w:val="00C3347F"/>
    <w:rsid w:val="00C33C21"/>
    <w:rsid w:val="00C35568"/>
    <w:rsid w:val="00C37795"/>
    <w:rsid w:val="00C41E8A"/>
    <w:rsid w:val="00C41FBB"/>
    <w:rsid w:val="00C4298F"/>
    <w:rsid w:val="00C442C9"/>
    <w:rsid w:val="00C444C1"/>
    <w:rsid w:val="00C4481E"/>
    <w:rsid w:val="00C457EA"/>
    <w:rsid w:val="00C46EB8"/>
    <w:rsid w:val="00C47107"/>
    <w:rsid w:val="00C479E8"/>
    <w:rsid w:val="00C51138"/>
    <w:rsid w:val="00C5166A"/>
    <w:rsid w:val="00C54B59"/>
    <w:rsid w:val="00C55F8A"/>
    <w:rsid w:val="00C619A3"/>
    <w:rsid w:val="00C61DA6"/>
    <w:rsid w:val="00C62005"/>
    <w:rsid w:val="00C65539"/>
    <w:rsid w:val="00C66094"/>
    <w:rsid w:val="00C66EC6"/>
    <w:rsid w:val="00C677F0"/>
    <w:rsid w:val="00C706C7"/>
    <w:rsid w:val="00C70AE6"/>
    <w:rsid w:val="00C7112C"/>
    <w:rsid w:val="00C7113B"/>
    <w:rsid w:val="00C7147E"/>
    <w:rsid w:val="00C735EB"/>
    <w:rsid w:val="00C73875"/>
    <w:rsid w:val="00C73FDA"/>
    <w:rsid w:val="00C73FE7"/>
    <w:rsid w:val="00C7524B"/>
    <w:rsid w:val="00C752D1"/>
    <w:rsid w:val="00C75404"/>
    <w:rsid w:val="00C75779"/>
    <w:rsid w:val="00C763A4"/>
    <w:rsid w:val="00C765FD"/>
    <w:rsid w:val="00C77426"/>
    <w:rsid w:val="00C775C7"/>
    <w:rsid w:val="00C77769"/>
    <w:rsid w:val="00C803CA"/>
    <w:rsid w:val="00C805E8"/>
    <w:rsid w:val="00C80A0F"/>
    <w:rsid w:val="00C812F2"/>
    <w:rsid w:val="00C81894"/>
    <w:rsid w:val="00C82982"/>
    <w:rsid w:val="00C82B77"/>
    <w:rsid w:val="00C83B2A"/>
    <w:rsid w:val="00C83FA2"/>
    <w:rsid w:val="00C8447A"/>
    <w:rsid w:val="00C84939"/>
    <w:rsid w:val="00C85A6A"/>
    <w:rsid w:val="00C8674B"/>
    <w:rsid w:val="00C867DD"/>
    <w:rsid w:val="00C86836"/>
    <w:rsid w:val="00C9064E"/>
    <w:rsid w:val="00C931D2"/>
    <w:rsid w:val="00C935C2"/>
    <w:rsid w:val="00C936CC"/>
    <w:rsid w:val="00C94178"/>
    <w:rsid w:val="00C945DD"/>
    <w:rsid w:val="00C94C4E"/>
    <w:rsid w:val="00C94FE9"/>
    <w:rsid w:val="00C97212"/>
    <w:rsid w:val="00CA0D03"/>
    <w:rsid w:val="00CA1516"/>
    <w:rsid w:val="00CA1DAA"/>
    <w:rsid w:val="00CA22B1"/>
    <w:rsid w:val="00CA2841"/>
    <w:rsid w:val="00CA2A82"/>
    <w:rsid w:val="00CA330C"/>
    <w:rsid w:val="00CA36A5"/>
    <w:rsid w:val="00CA386C"/>
    <w:rsid w:val="00CA3CCC"/>
    <w:rsid w:val="00CA3EC5"/>
    <w:rsid w:val="00CA4601"/>
    <w:rsid w:val="00CA48D9"/>
    <w:rsid w:val="00CA4906"/>
    <w:rsid w:val="00CA51C3"/>
    <w:rsid w:val="00CA51E1"/>
    <w:rsid w:val="00CA54C4"/>
    <w:rsid w:val="00CA61B7"/>
    <w:rsid w:val="00CA637C"/>
    <w:rsid w:val="00CA6804"/>
    <w:rsid w:val="00CA69BB"/>
    <w:rsid w:val="00CB0B58"/>
    <w:rsid w:val="00CB1832"/>
    <w:rsid w:val="00CB2EEB"/>
    <w:rsid w:val="00CB2F0C"/>
    <w:rsid w:val="00CB3105"/>
    <w:rsid w:val="00CB34D6"/>
    <w:rsid w:val="00CB38A1"/>
    <w:rsid w:val="00CB3B8B"/>
    <w:rsid w:val="00CB4160"/>
    <w:rsid w:val="00CB4A66"/>
    <w:rsid w:val="00CB4B73"/>
    <w:rsid w:val="00CB4E6B"/>
    <w:rsid w:val="00CB649C"/>
    <w:rsid w:val="00CB7A9C"/>
    <w:rsid w:val="00CC0A8A"/>
    <w:rsid w:val="00CC0BCC"/>
    <w:rsid w:val="00CC103D"/>
    <w:rsid w:val="00CC1237"/>
    <w:rsid w:val="00CC26E2"/>
    <w:rsid w:val="00CC2AD1"/>
    <w:rsid w:val="00CC3F8F"/>
    <w:rsid w:val="00CC40C0"/>
    <w:rsid w:val="00CC51FE"/>
    <w:rsid w:val="00CC5247"/>
    <w:rsid w:val="00CC6D21"/>
    <w:rsid w:val="00CD1FBA"/>
    <w:rsid w:val="00CD296B"/>
    <w:rsid w:val="00CD297F"/>
    <w:rsid w:val="00CD2AE9"/>
    <w:rsid w:val="00CD2D4D"/>
    <w:rsid w:val="00CD3015"/>
    <w:rsid w:val="00CD350A"/>
    <w:rsid w:val="00CD375D"/>
    <w:rsid w:val="00CD430E"/>
    <w:rsid w:val="00CD4F31"/>
    <w:rsid w:val="00CD5585"/>
    <w:rsid w:val="00CD55DC"/>
    <w:rsid w:val="00CD5CA9"/>
    <w:rsid w:val="00CD5EE0"/>
    <w:rsid w:val="00CD6AB1"/>
    <w:rsid w:val="00CE0E78"/>
    <w:rsid w:val="00CE24F4"/>
    <w:rsid w:val="00CE28EF"/>
    <w:rsid w:val="00CE295F"/>
    <w:rsid w:val="00CE34E3"/>
    <w:rsid w:val="00CE62E2"/>
    <w:rsid w:val="00CE6A48"/>
    <w:rsid w:val="00CE6F70"/>
    <w:rsid w:val="00CF069A"/>
    <w:rsid w:val="00CF0C5D"/>
    <w:rsid w:val="00CF17D7"/>
    <w:rsid w:val="00CF189C"/>
    <w:rsid w:val="00CF18D0"/>
    <w:rsid w:val="00CF24C3"/>
    <w:rsid w:val="00CF36C2"/>
    <w:rsid w:val="00CF3B7D"/>
    <w:rsid w:val="00CF6113"/>
    <w:rsid w:val="00CF6DFA"/>
    <w:rsid w:val="00CF6EA5"/>
    <w:rsid w:val="00D013F5"/>
    <w:rsid w:val="00D02456"/>
    <w:rsid w:val="00D02504"/>
    <w:rsid w:val="00D02833"/>
    <w:rsid w:val="00D04EF3"/>
    <w:rsid w:val="00D07AB1"/>
    <w:rsid w:val="00D103C6"/>
    <w:rsid w:val="00D118FD"/>
    <w:rsid w:val="00D11914"/>
    <w:rsid w:val="00D13561"/>
    <w:rsid w:val="00D14D09"/>
    <w:rsid w:val="00D1587A"/>
    <w:rsid w:val="00D15A66"/>
    <w:rsid w:val="00D15D21"/>
    <w:rsid w:val="00D168F9"/>
    <w:rsid w:val="00D16A3C"/>
    <w:rsid w:val="00D1744A"/>
    <w:rsid w:val="00D17781"/>
    <w:rsid w:val="00D17C97"/>
    <w:rsid w:val="00D17F96"/>
    <w:rsid w:val="00D202DF"/>
    <w:rsid w:val="00D2060C"/>
    <w:rsid w:val="00D20FF9"/>
    <w:rsid w:val="00D21EF0"/>
    <w:rsid w:val="00D227BB"/>
    <w:rsid w:val="00D24321"/>
    <w:rsid w:val="00D248FF"/>
    <w:rsid w:val="00D24F3C"/>
    <w:rsid w:val="00D25266"/>
    <w:rsid w:val="00D2550A"/>
    <w:rsid w:val="00D27004"/>
    <w:rsid w:val="00D315E1"/>
    <w:rsid w:val="00D3297A"/>
    <w:rsid w:val="00D335BC"/>
    <w:rsid w:val="00D33A14"/>
    <w:rsid w:val="00D3668D"/>
    <w:rsid w:val="00D36EEE"/>
    <w:rsid w:val="00D4186F"/>
    <w:rsid w:val="00D42B86"/>
    <w:rsid w:val="00D43F93"/>
    <w:rsid w:val="00D45A22"/>
    <w:rsid w:val="00D45E16"/>
    <w:rsid w:val="00D45FC5"/>
    <w:rsid w:val="00D466AF"/>
    <w:rsid w:val="00D47F22"/>
    <w:rsid w:val="00D501A2"/>
    <w:rsid w:val="00D51B83"/>
    <w:rsid w:val="00D52A04"/>
    <w:rsid w:val="00D52D4D"/>
    <w:rsid w:val="00D53434"/>
    <w:rsid w:val="00D53578"/>
    <w:rsid w:val="00D53C18"/>
    <w:rsid w:val="00D5455E"/>
    <w:rsid w:val="00D55337"/>
    <w:rsid w:val="00D56264"/>
    <w:rsid w:val="00D56D46"/>
    <w:rsid w:val="00D56DB3"/>
    <w:rsid w:val="00D5760B"/>
    <w:rsid w:val="00D57777"/>
    <w:rsid w:val="00D57C6A"/>
    <w:rsid w:val="00D60455"/>
    <w:rsid w:val="00D60A82"/>
    <w:rsid w:val="00D6195D"/>
    <w:rsid w:val="00D625A1"/>
    <w:rsid w:val="00D6269B"/>
    <w:rsid w:val="00D63ABF"/>
    <w:rsid w:val="00D63BED"/>
    <w:rsid w:val="00D63D6B"/>
    <w:rsid w:val="00D642DE"/>
    <w:rsid w:val="00D649C8"/>
    <w:rsid w:val="00D64D28"/>
    <w:rsid w:val="00D65252"/>
    <w:rsid w:val="00D65278"/>
    <w:rsid w:val="00D658E5"/>
    <w:rsid w:val="00D664DD"/>
    <w:rsid w:val="00D66572"/>
    <w:rsid w:val="00D665BB"/>
    <w:rsid w:val="00D708AF"/>
    <w:rsid w:val="00D71A3D"/>
    <w:rsid w:val="00D728E4"/>
    <w:rsid w:val="00D72B54"/>
    <w:rsid w:val="00D7319D"/>
    <w:rsid w:val="00D73A90"/>
    <w:rsid w:val="00D74ECC"/>
    <w:rsid w:val="00D74F2D"/>
    <w:rsid w:val="00D75EBD"/>
    <w:rsid w:val="00D770F1"/>
    <w:rsid w:val="00D8083D"/>
    <w:rsid w:val="00D808DF"/>
    <w:rsid w:val="00D80917"/>
    <w:rsid w:val="00D80C08"/>
    <w:rsid w:val="00D8160D"/>
    <w:rsid w:val="00D820A2"/>
    <w:rsid w:val="00D82474"/>
    <w:rsid w:val="00D824B9"/>
    <w:rsid w:val="00D82512"/>
    <w:rsid w:val="00D849CD"/>
    <w:rsid w:val="00D86E26"/>
    <w:rsid w:val="00D87FD6"/>
    <w:rsid w:val="00D90451"/>
    <w:rsid w:val="00D909BF"/>
    <w:rsid w:val="00D93662"/>
    <w:rsid w:val="00D93AFC"/>
    <w:rsid w:val="00D94FA8"/>
    <w:rsid w:val="00D95400"/>
    <w:rsid w:val="00D955B5"/>
    <w:rsid w:val="00D9572B"/>
    <w:rsid w:val="00D95B63"/>
    <w:rsid w:val="00D96619"/>
    <w:rsid w:val="00D969BB"/>
    <w:rsid w:val="00D96BBE"/>
    <w:rsid w:val="00D96E3C"/>
    <w:rsid w:val="00D97E4B"/>
    <w:rsid w:val="00DA0089"/>
    <w:rsid w:val="00DA00F1"/>
    <w:rsid w:val="00DA1A5D"/>
    <w:rsid w:val="00DA24DF"/>
    <w:rsid w:val="00DA3505"/>
    <w:rsid w:val="00DA3DE3"/>
    <w:rsid w:val="00DA3EFE"/>
    <w:rsid w:val="00DA3FAF"/>
    <w:rsid w:val="00DA536B"/>
    <w:rsid w:val="00DA5747"/>
    <w:rsid w:val="00DA6BBC"/>
    <w:rsid w:val="00DA6E6D"/>
    <w:rsid w:val="00DB0674"/>
    <w:rsid w:val="00DB1A55"/>
    <w:rsid w:val="00DB205F"/>
    <w:rsid w:val="00DB2857"/>
    <w:rsid w:val="00DB2B7F"/>
    <w:rsid w:val="00DB38C4"/>
    <w:rsid w:val="00DB40A5"/>
    <w:rsid w:val="00DB4FB4"/>
    <w:rsid w:val="00DB50BE"/>
    <w:rsid w:val="00DB524D"/>
    <w:rsid w:val="00DB6141"/>
    <w:rsid w:val="00DB677C"/>
    <w:rsid w:val="00DB799B"/>
    <w:rsid w:val="00DC09D6"/>
    <w:rsid w:val="00DC1AF2"/>
    <w:rsid w:val="00DC3AC1"/>
    <w:rsid w:val="00DC44E2"/>
    <w:rsid w:val="00DC67D2"/>
    <w:rsid w:val="00DC6B31"/>
    <w:rsid w:val="00DC70AF"/>
    <w:rsid w:val="00DC714C"/>
    <w:rsid w:val="00DC75F4"/>
    <w:rsid w:val="00DC7D50"/>
    <w:rsid w:val="00DD016B"/>
    <w:rsid w:val="00DD11F0"/>
    <w:rsid w:val="00DD167A"/>
    <w:rsid w:val="00DD2071"/>
    <w:rsid w:val="00DD2365"/>
    <w:rsid w:val="00DD295A"/>
    <w:rsid w:val="00DD3C83"/>
    <w:rsid w:val="00DD412C"/>
    <w:rsid w:val="00DD52F1"/>
    <w:rsid w:val="00DD594B"/>
    <w:rsid w:val="00DD6604"/>
    <w:rsid w:val="00DD7D06"/>
    <w:rsid w:val="00DD7D54"/>
    <w:rsid w:val="00DE0709"/>
    <w:rsid w:val="00DE1499"/>
    <w:rsid w:val="00DE337C"/>
    <w:rsid w:val="00DE34EC"/>
    <w:rsid w:val="00DE3FDA"/>
    <w:rsid w:val="00DE4922"/>
    <w:rsid w:val="00DE54FF"/>
    <w:rsid w:val="00DE5978"/>
    <w:rsid w:val="00DE6BD0"/>
    <w:rsid w:val="00DE711B"/>
    <w:rsid w:val="00DE76AC"/>
    <w:rsid w:val="00DE7992"/>
    <w:rsid w:val="00DE7AB1"/>
    <w:rsid w:val="00DF100E"/>
    <w:rsid w:val="00DF2283"/>
    <w:rsid w:val="00DF2347"/>
    <w:rsid w:val="00DF28B5"/>
    <w:rsid w:val="00DF2E02"/>
    <w:rsid w:val="00DF31D8"/>
    <w:rsid w:val="00DF3618"/>
    <w:rsid w:val="00DF378C"/>
    <w:rsid w:val="00DF3C1D"/>
    <w:rsid w:val="00DF46B2"/>
    <w:rsid w:val="00DF532D"/>
    <w:rsid w:val="00DF5764"/>
    <w:rsid w:val="00DF6DFD"/>
    <w:rsid w:val="00DF6F01"/>
    <w:rsid w:val="00DF7C33"/>
    <w:rsid w:val="00E00815"/>
    <w:rsid w:val="00E00B6A"/>
    <w:rsid w:val="00E00C05"/>
    <w:rsid w:val="00E0170A"/>
    <w:rsid w:val="00E02282"/>
    <w:rsid w:val="00E025E9"/>
    <w:rsid w:val="00E02A4B"/>
    <w:rsid w:val="00E035C2"/>
    <w:rsid w:val="00E04C53"/>
    <w:rsid w:val="00E0503A"/>
    <w:rsid w:val="00E05B48"/>
    <w:rsid w:val="00E05C47"/>
    <w:rsid w:val="00E05EBF"/>
    <w:rsid w:val="00E07A1D"/>
    <w:rsid w:val="00E10106"/>
    <w:rsid w:val="00E10788"/>
    <w:rsid w:val="00E10812"/>
    <w:rsid w:val="00E10E22"/>
    <w:rsid w:val="00E11311"/>
    <w:rsid w:val="00E12239"/>
    <w:rsid w:val="00E123B4"/>
    <w:rsid w:val="00E12C67"/>
    <w:rsid w:val="00E12D0A"/>
    <w:rsid w:val="00E14A85"/>
    <w:rsid w:val="00E14EFD"/>
    <w:rsid w:val="00E15A01"/>
    <w:rsid w:val="00E164D8"/>
    <w:rsid w:val="00E16550"/>
    <w:rsid w:val="00E1759C"/>
    <w:rsid w:val="00E1760D"/>
    <w:rsid w:val="00E17BD1"/>
    <w:rsid w:val="00E208BF"/>
    <w:rsid w:val="00E2160D"/>
    <w:rsid w:val="00E21678"/>
    <w:rsid w:val="00E21734"/>
    <w:rsid w:val="00E22F63"/>
    <w:rsid w:val="00E233B0"/>
    <w:rsid w:val="00E238FC"/>
    <w:rsid w:val="00E23AE3"/>
    <w:rsid w:val="00E24057"/>
    <w:rsid w:val="00E25669"/>
    <w:rsid w:val="00E2724E"/>
    <w:rsid w:val="00E27C6D"/>
    <w:rsid w:val="00E312B6"/>
    <w:rsid w:val="00E31DEB"/>
    <w:rsid w:val="00E3412E"/>
    <w:rsid w:val="00E3432A"/>
    <w:rsid w:val="00E3432F"/>
    <w:rsid w:val="00E35C45"/>
    <w:rsid w:val="00E37443"/>
    <w:rsid w:val="00E37F0C"/>
    <w:rsid w:val="00E41612"/>
    <w:rsid w:val="00E41BEE"/>
    <w:rsid w:val="00E4253D"/>
    <w:rsid w:val="00E42DF3"/>
    <w:rsid w:val="00E44CC1"/>
    <w:rsid w:val="00E45F44"/>
    <w:rsid w:val="00E472CF"/>
    <w:rsid w:val="00E475DF"/>
    <w:rsid w:val="00E47F67"/>
    <w:rsid w:val="00E47FA2"/>
    <w:rsid w:val="00E50B2D"/>
    <w:rsid w:val="00E540DF"/>
    <w:rsid w:val="00E540E8"/>
    <w:rsid w:val="00E57111"/>
    <w:rsid w:val="00E6159E"/>
    <w:rsid w:val="00E61B82"/>
    <w:rsid w:val="00E61C9D"/>
    <w:rsid w:val="00E62257"/>
    <w:rsid w:val="00E62B75"/>
    <w:rsid w:val="00E62D02"/>
    <w:rsid w:val="00E62F2F"/>
    <w:rsid w:val="00E634F6"/>
    <w:rsid w:val="00E65FE2"/>
    <w:rsid w:val="00E6643D"/>
    <w:rsid w:val="00E66C5A"/>
    <w:rsid w:val="00E66E9B"/>
    <w:rsid w:val="00E66ED4"/>
    <w:rsid w:val="00E673AF"/>
    <w:rsid w:val="00E70CE8"/>
    <w:rsid w:val="00E729B0"/>
    <w:rsid w:val="00E73385"/>
    <w:rsid w:val="00E74320"/>
    <w:rsid w:val="00E74E70"/>
    <w:rsid w:val="00E757F6"/>
    <w:rsid w:val="00E75A26"/>
    <w:rsid w:val="00E77642"/>
    <w:rsid w:val="00E80534"/>
    <w:rsid w:val="00E80721"/>
    <w:rsid w:val="00E80DBA"/>
    <w:rsid w:val="00E81998"/>
    <w:rsid w:val="00E81D96"/>
    <w:rsid w:val="00E81E9C"/>
    <w:rsid w:val="00E8243A"/>
    <w:rsid w:val="00E82511"/>
    <w:rsid w:val="00E82D08"/>
    <w:rsid w:val="00E83A75"/>
    <w:rsid w:val="00E84EF5"/>
    <w:rsid w:val="00E85A3E"/>
    <w:rsid w:val="00E86532"/>
    <w:rsid w:val="00E87789"/>
    <w:rsid w:val="00E87A3D"/>
    <w:rsid w:val="00E900E2"/>
    <w:rsid w:val="00E903A1"/>
    <w:rsid w:val="00E90879"/>
    <w:rsid w:val="00E91559"/>
    <w:rsid w:val="00E92177"/>
    <w:rsid w:val="00E9291F"/>
    <w:rsid w:val="00E92FEC"/>
    <w:rsid w:val="00E933D0"/>
    <w:rsid w:val="00E9482B"/>
    <w:rsid w:val="00E9571C"/>
    <w:rsid w:val="00E96F9C"/>
    <w:rsid w:val="00E974DB"/>
    <w:rsid w:val="00EA0C55"/>
    <w:rsid w:val="00EA15D0"/>
    <w:rsid w:val="00EA167E"/>
    <w:rsid w:val="00EA232D"/>
    <w:rsid w:val="00EA28DC"/>
    <w:rsid w:val="00EA2C30"/>
    <w:rsid w:val="00EA3BFE"/>
    <w:rsid w:val="00EA597E"/>
    <w:rsid w:val="00EA5BD1"/>
    <w:rsid w:val="00EA622C"/>
    <w:rsid w:val="00EA7A6D"/>
    <w:rsid w:val="00EA7D80"/>
    <w:rsid w:val="00EA7EEC"/>
    <w:rsid w:val="00EB0CEE"/>
    <w:rsid w:val="00EB2000"/>
    <w:rsid w:val="00EB2875"/>
    <w:rsid w:val="00EB385A"/>
    <w:rsid w:val="00EB39F8"/>
    <w:rsid w:val="00EB3F57"/>
    <w:rsid w:val="00EB58B3"/>
    <w:rsid w:val="00EB635D"/>
    <w:rsid w:val="00EB7166"/>
    <w:rsid w:val="00EB7721"/>
    <w:rsid w:val="00EB7999"/>
    <w:rsid w:val="00EC071D"/>
    <w:rsid w:val="00EC0B58"/>
    <w:rsid w:val="00EC0F66"/>
    <w:rsid w:val="00EC14CF"/>
    <w:rsid w:val="00EC1A4F"/>
    <w:rsid w:val="00EC2261"/>
    <w:rsid w:val="00EC22CC"/>
    <w:rsid w:val="00EC5379"/>
    <w:rsid w:val="00EC5413"/>
    <w:rsid w:val="00EC5A37"/>
    <w:rsid w:val="00EC6733"/>
    <w:rsid w:val="00EC74D8"/>
    <w:rsid w:val="00ED0305"/>
    <w:rsid w:val="00ED0977"/>
    <w:rsid w:val="00ED0E8D"/>
    <w:rsid w:val="00ED27DB"/>
    <w:rsid w:val="00ED3412"/>
    <w:rsid w:val="00ED3417"/>
    <w:rsid w:val="00ED3BEA"/>
    <w:rsid w:val="00ED44F4"/>
    <w:rsid w:val="00ED46FF"/>
    <w:rsid w:val="00ED49BA"/>
    <w:rsid w:val="00ED5074"/>
    <w:rsid w:val="00ED51AF"/>
    <w:rsid w:val="00ED7187"/>
    <w:rsid w:val="00ED7320"/>
    <w:rsid w:val="00ED7C91"/>
    <w:rsid w:val="00EE091A"/>
    <w:rsid w:val="00EE09CD"/>
    <w:rsid w:val="00EE161E"/>
    <w:rsid w:val="00EE27CA"/>
    <w:rsid w:val="00EE2E86"/>
    <w:rsid w:val="00EE4F0F"/>
    <w:rsid w:val="00EE57B7"/>
    <w:rsid w:val="00EE609C"/>
    <w:rsid w:val="00EE649C"/>
    <w:rsid w:val="00EE6DE9"/>
    <w:rsid w:val="00EE7471"/>
    <w:rsid w:val="00EE7805"/>
    <w:rsid w:val="00EE7CFE"/>
    <w:rsid w:val="00EF006B"/>
    <w:rsid w:val="00EF0137"/>
    <w:rsid w:val="00EF0636"/>
    <w:rsid w:val="00EF3D1C"/>
    <w:rsid w:val="00EF3ECA"/>
    <w:rsid w:val="00EF455B"/>
    <w:rsid w:val="00EF4CEB"/>
    <w:rsid w:val="00EF4EEC"/>
    <w:rsid w:val="00EF6AA8"/>
    <w:rsid w:val="00EF6BA9"/>
    <w:rsid w:val="00EF6CF0"/>
    <w:rsid w:val="00EF6D66"/>
    <w:rsid w:val="00EF7003"/>
    <w:rsid w:val="00EF70B0"/>
    <w:rsid w:val="00F02EE3"/>
    <w:rsid w:val="00F03934"/>
    <w:rsid w:val="00F03ADB"/>
    <w:rsid w:val="00F0412D"/>
    <w:rsid w:val="00F0561E"/>
    <w:rsid w:val="00F06064"/>
    <w:rsid w:val="00F06AF9"/>
    <w:rsid w:val="00F077DB"/>
    <w:rsid w:val="00F10756"/>
    <w:rsid w:val="00F109B9"/>
    <w:rsid w:val="00F10B20"/>
    <w:rsid w:val="00F1132C"/>
    <w:rsid w:val="00F11F5B"/>
    <w:rsid w:val="00F1455E"/>
    <w:rsid w:val="00F14B6B"/>
    <w:rsid w:val="00F15188"/>
    <w:rsid w:val="00F154AE"/>
    <w:rsid w:val="00F15E8C"/>
    <w:rsid w:val="00F16E40"/>
    <w:rsid w:val="00F17AA7"/>
    <w:rsid w:val="00F17D30"/>
    <w:rsid w:val="00F17E98"/>
    <w:rsid w:val="00F2048C"/>
    <w:rsid w:val="00F21C20"/>
    <w:rsid w:val="00F235BC"/>
    <w:rsid w:val="00F245F3"/>
    <w:rsid w:val="00F2479D"/>
    <w:rsid w:val="00F25666"/>
    <w:rsid w:val="00F25799"/>
    <w:rsid w:val="00F26D8D"/>
    <w:rsid w:val="00F26FFB"/>
    <w:rsid w:val="00F274F2"/>
    <w:rsid w:val="00F27F89"/>
    <w:rsid w:val="00F27FCC"/>
    <w:rsid w:val="00F30CBC"/>
    <w:rsid w:val="00F31398"/>
    <w:rsid w:val="00F3204D"/>
    <w:rsid w:val="00F336B4"/>
    <w:rsid w:val="00F33DE3"/>
    <w:rsid w:val="00F33F6C"/>
    <w:rsid w:val="00F357EA"/>
    <w:rsid w:val="00F359E6"/>
    <w:rsid w:val="00F35F51"/>
    <w:rsid w:val="00F37E64"/>
    <w:rsid w:val="00F402E4"/>
    <w:rsid w:val="00F41281"/>
    <w:rsid w:val="00F417D2"/>
    <w:rsid w:val="00F418E6"/>
    <w:rsid w:val="00F41925"/>
    <w:rsid w:val="00F42599"/>
    <w:rsid w:val="00F42873"/>
    <w:rsid w:val="00F42EC9"/>
    <w:rsid w:val="00F436B5"/>
    <w:rsid w:val="00F44484"/>
    <w:rsid w:val="00F44629"/>
    <w:rsid w:val="00F44F4F"/>
    <w:rsid w:val="00F44F81"/>
    <w:rsid w:val="00F45457"/>
    <w:rsid w:val="00F46032"/>
    <w:rsid w:val="00F4646C"/>
    <w:rsid w:val="00F47C69"/>
    <w:rsid w:val="00F50666"/>
    <w:rsid w:val="00F51747"/>
    <w:rsid w:val="00F52101"/>
    <w:rsid w:val="00F52E32"/>
    <w:rsid w:val="00F5300F"/>
    <w:rsid w:val="00F53EB6"/>
    <w:rsid w:val="00F5617C"/>
    <w:rsid w:val="00F57189"/>
    <w:rsid w:val="00F61647"/>
    <w:rsid w:val="00F61B2A"/>
    <w:rsid w:val="00F62320"/>
    <w:rsid w:val="00F62DC1"/>
    <w:rsid w:val="00F6347A"/>
    <w:rsid w:val="00F6355E"/>
    <w:rsid w:val="00F6356F"/>
    <w:rsid w:val="00F6473B"/>
    <w:rsid w:val="00F6477B"/>
    <w:rsid w:val="00F64A6D"/>
    <w:rsid w:val="00F65521"/>
    <w:rsid w:val="00F65A9A"/>
    <w:rsid w:val="00F6615E"/>
    <w:rsid w:val="00F661E1"/>
    <w:rsid w:val="00F66C66"/>
    <w:rsid w:val="00F6708D"/>
    <w:rsid w:val="00F67578"/>
    <w:rsid w:val="00F701AF"/>
    <w:rsid w:val="00F705B7"/>
    <w:rsid w:val="00F71A1E"/>
    <w:rsid w:val="00F71B25"/>
    <w:rsid w:val="00F71FA2"/>
    <w:rsid w:val="00F72978"/>
    <w:rsid w:val="00F72C0B"/>
    <w:rsid w:val="00F75AA8"/>
    <w:rsid w:val="00F77C94"/>
    <w:rsid w:val="00F77EE9"/>
    <w:rsid w:val="00F81018"/>
    <w:rsid w:val="00F8111A"/>
    <w:rsid w:val="00F81524"/>
    <w:rsid w:val="00F81C75"/>
    <w:rsid w:val="00F83689"/>
    <w:rsid w:val="00F83818"/>
    <w:rsid w:val="00F839DD"/>
    <w:rsid w:val="00F86230"/>
    <w:rsid w:val="00F86AF2"/>
    <w:rsid w:val="00F87C87"/>
    <w:rsid w:val="00F90C16"/>
    <w:rsid w:val="00F916B4"/>
    <w:rsid w:val="00F91AC6"/>
    <w:rsid w:val="00F926B1"/>
    <w:rsid w:val="00F927CB"/>
    <w:rsid w:val="00F9337F"/>
    <w:rsid w:val="00F93FA6"/>
    <w:rsid w:val="00F94AE5"/>
    <w:rsid w:val="00F94ECB"/>
    <w:rsid w:val="00F95546"/>
    <w:rsid w:val="00F955DB"/>
    <w:rsid w:val="00F956EE"/>
    <w:rsid w:val="00F9624D"/>
    <w:rsid w:val="00FA21A8"/>
    <w:rsid w:val="00FA21D9"/>
    <w:rsid w:val="00FA2343"/>
    <w:rsid w:val="00FA2612"/>
    <w:rsid w:val="00FA493C"/>
    <w:rsid w:val="00FA4E98"/>
    <w:rsid w:val="00FA5681"/>
    <w:rsid w:val="00FA5F80"/>
    <w:rsid w:val="00FA5FDA"/>
    <w:rsid w:val="00FA6D11"/>
    <w:rsid w:val="00FA6E55"/>
    <w:rsid w:val="00FA794A"/>
    <w:rsid w:val="00FB29D6"/>
    <w:rsid w:val="00FB361A"/>
    <w:rsid w:val="00FB3B96"/>
    <w:rsid w:val="00FB3CA6"/>
    <w:rsid w:val="00FB51C7"/>
    <w:rsid w:val="00FB6BFB"/>
    <w:rsid w:val="00FB72DA"/>
    <w:rsid w:val="00FB764E"/>
    <w:rsid w:val="00FC01AA"/>
    <w:rsid w:val="00FC091D"/>
    <w:rsid w:val="00FC0C17"/>
    <w:rsid w:val="00FC1ACD"/>
    <w:rsid w:val="00FC2DAF"/>
    <w:rsid w:val="00FC36EC"/>
    <w:rsid w:val="00FC36F5"/>
    <w:rsid w:val="00FC41A9"/>
    <w:rsid w:val="00FC41D7"/>
    <w:rsid w:val="00FC49DB"/>
    <w:rsid w:val="00FC5100"/>
    <w:rsid w:val="00FC5B26"/>
    <w:rsid w:val="00FC624C"/>
    <w:rsid w:val="00FC72E0"/>
    <w:rsid w:val="00FD2735"/>
    <w:rsid w:val="00FD275F"/>
    <w:rsid w:val="00FD2BEE"/>
    <w:rsid w:val="00FD36DF"/>
    <w:rsid w:val="00FD3BCE"/>
    <w:rsid w:val="00FD577B"/>
    <w:rsid w:val="00FD61BB"/>
    <w:rsid w:val="00FD731C"/>
    <w:rsid w:val="00FD737B"/>
    <w:rsid w:val="00FD7F2F"/>
    <w:rsid w:val="00FE036D"/>
    <w:rsid w:val="00FE2539"/>
    <w:rsid w:val="00FE2A78"/>
    <w:rsid w:val="00FE35DB"/>
    <w:rsid w:val="00FE4C38"/>
    <w:rsid w:val="00FE4E23"/>
    <w:rsid w:val="00FE50EE"/>
    <w:rsid w:val="00FE5CB6"/>
    <w:rsid w:val="00FE6C4F"/>
    <w:rsid w:val="00FE769C"/>
    <w:rsid w:val="00FF0981"/>
    <w:rsid w:val="00FF09A2"/>
    <w:rsid w:val="00FF09B1"/>
    <w:rsid w:val="00FF09BF"/>
    <w:rsid w:val="00FF0D11"/>
    <w:rsid w:val="00FF0E89"/>
    <w:rsid w:val="00FF1657"/>
    <w:rsid w:val="00FF1B93"/>
    <w:rsid w:val="00FF2405"/>
    <w:rsid w:val="00FF3654"/>
    <w:rsid w:val="00FF5A11"/>
    <w:rsid w:val="00FF7332"/>
    <w:rsid w:val="00FF77F8"/>
    <w:rsid w:val="0CEFC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C85702"/>
  <w15:docId w15:val="{B561DCAD-EC52-419A-B1B0-F4206DA5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131D"/>
    <w:pPr>
      <w:spacing w:line="280" w:lineRule="atLeast"/>
    </w:pPr>
    <w:rPr>
      <w:rFonts w:ascii="LindeDaxOffice" w:hAnsi="LindeDaxOffice"/>
      <w:szCs w:val="24"/>
    </w:rPr>
  </w:style>
  <w:style w:type="paragraph" w:styleId="Nadpis1">
    <w:name w:val="heading 1"/>
    <w:basedOn w:val="Normln"/>
    <w:next w:val="Normln"/>
    <w:qFormat/>
    <w:rsid w:val="00A4131D"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Nadpis2">
    <w:name w:val="heading 2"/>
    <w:basedOn w:val="Normln"/>
    <w:next w:val="Normln"/>
    <w:qFormat/>
    <w:rsid w:val="00A4131D"/>
    <w:pPr>
      <w:keepNext/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Nadpis3">
    <w:name w:val="heading 3"/>
    <w:basedOn w:val="Normln"/>
    <w:next w:val="Normln"/>
    <w:qFormat/>
    <w:rsid w:val="00A4131D"/>
    <w:pPr>
      <w:keepNext/>
      <w:spacing w:line="240" w:lineRule="atLeast"/>
      <w:ind w:right="340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rsid w:val="00A4131D"/>
    <w:pPr>
      <w:keepNext/>
      <w:spacing w:line="240" w:lineRule="atLeast"/>
      <w:ind w:right="340"/>
      <w:outlineLvl w:val="3"/>
    </w:pPr>
    <w:rPr>
      <w:sz w:val="40"/>
      <w:szCs w:val="48"/>
    </w:rPr>
  </w:style>
  <w:style w:type="paragraph" w:styleId="Nadpis5">
    <w:name w:val="heading 5"/>
    <w:basedOn w:val="Normln"/>
    <w:next w:val="Normln"/>
    <w:qFormat/>
    <w:rsid w:val="00A4131D"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Nadpis6">
    <w:name w:val="heading 6"/>
    <w:basedOn w:val="Normln"/>
    <w:next w:val="Normln"/>
    <w:qFormat/>
    <w:rsid w:val="00A4131D"/>
    <w:pPr>
      <w:keepNext/>
      <w:spacing w:line="240" w:lineRule="atLeast"/>
      <w:ind w:right="940"/>
      <w:outlineLvl w:val="5"/>
    </w:pPr>
    <w:rPr>
      <w:b/>
      <w:bCs/>
      <w:sz w:val="40"/>
      <w:szCs w:val="40"/>
    </w:rPr>
  </w:style>
  <w:style w:type="paragraph" w:styleId="Nadpis7">
    <w:name w:val="heading 7"/>
    <w:basedOn w:val="Normln"/>
    <w:next w:val="Normln"/>
    <w:qFormat/>
    <w:rsid w:val="00A4131D"/>
    <w:pPr>
      <w:keepNext/>
      <w:spacing w:line="360" w:lineRule="auto"/>
      <w:ind w:right="941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rsid w:val="00A4131D"/>
    <w:pPr>
      <w:keepNext/>
      <w:spacing w:line="360" w:lineRule="auto"/>
      <w:ind w:right="252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fo">
    <w:name w:val="Info"/>
    <w:basedOn w:val="Normln"/>
    <w:rsid w:val="00A4131D"/>
    <w:pPr>
      <w:spacing w:line="190" w:lineRule="exact"/>
    </w:pPr>
    <w:rPr>
      <w:sz w:val="15"/>
    </w:rPr>
  </w:style>
  <w:style w:type="paragraph" w:styleId="Zhlav">
    <w:name w:val="header"/>
    <w:basedOn w:val="Normln"/>
    <w:rsid w:val="00A413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4131D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ln"/>
    <w:next w:val="Normln"/>
    <w:rsid w:val="00A4131D"/>
    <w:pPr>
      <w:spacing w:before="80" w:after="360" w:line="240" w:lineRule="auto"/>
    </w:pPr>
    <w:rPr>
      <w:sz w:val="28"/>
    </w:rPr>
  </w:style>
  <w:style w:type="paragraph" w:styleId="Textbubliny">
    <w:name w:val="Balloon Text"/>
    <w:basedOn w:val="Normln"/>
    <w:semiHidden/>
    <w:rsid w:val="00A4131D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ln"/>
    <w:rsid w:val="00A4131D"/>
    <w:pPr>
      <w:numPr>
        <w:numId w:val="1"/>
      </w:numPr>
    </w:pPr>
  </w:style>
  <w:style w:type="character" w:styleId="Hypertextovodkaz">
    <w:name w:val="Hyperlink"/>
    <w:rsid w:val="00A4131D"/>
    <w:rPr>
      <w:color w:val="0000FF"/>
      <w:u w:val="single"/>
    </w:rPr>
  </w:style>
  <w:style w:type="paragraph" w:customStyle="1" w:styleId="LindeTitel">
    <w:name w:val="Linde_Titel"/>
    <w:basedOn w:val="Normln"/>
    <w:rsid w:val="00A4131D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ln"/>
    <w:rsid w:val="00A4131D"/>
    <w:rPr>
      <w:b/>
    </w:rPr>
  </w:style>
  <w:style w:type="paragraph" w:styleId="Zkladntext">
    <w:name w:val="Body Text"/>
    <w:basedOn w:val="Normln"/>
    <w:rsid w:val="00A4131D"/>
    <w:pPr>
      <w:spacing w:line="240" w:lineRule="auto"/>
    </w:pPr>
    <w:rPr>
      <w:rFonts w:ascii="Arial" w:hAnsi="Arial" w:cs="Arial"/>
      <w:b/>
      <w:sz w:val="24"/>
    </w:rPr>
  </w:style>
  <w:style w:type="paragraph" w:styleId="Zkladntext2">
    <w:name w:val="Body Text 2"/>
    <w:basedOn w:val="Normln"/>
    <w:rsid w:val="00A4131D"/>
    <w:pPr>
      <w:tabs>
        <w:tab w:val="left" w:pos="0"/>
      </w:tabs>
      <w:spacing w:line="240" w:lineRule="auto"/>
    </w:pPr>
    <w:rPr>
      <w:rFonts w:ascii="Arial" w:hAnsi="Arial"/>
      <w:color w:val="000000"/>
      <w:szCs w:val="20"/>
    </w:rPr>
  </w:style>
  <w:style w:type="paragraph" w:styleId="Prosttext">
    <w:name w:val="Plain Text"/>
    <w:basedOn w:val="Normln"/>
    <w:rsid w:val="00A4131D"/>
    <w:pPr>
      <w:spacing w:line="240" w:lineRule="auto"/>
    </w:pPr>
    <w:rPr>
      <w:rFonts w:ascii="Courier New" w:hAnsi="Courier New"/>
      <w:szCs w:val="20"/>
    </w:rPr>
  </w:style>
  <w:style w:type="paragraph" w:customStyle="1" w:styleId="Zusammenfassung">
    <w:name w:val="Zusammenfassung"/>
    <w:basedOn w:val="Normln"/>
    <w:rsid w:val="00A4131D"/>
    <w:pPr>
      <w:spacing w:line="300" w:lineRule="exact"/>
    </w:pPr>
    <w:rPr>
      <w:rFonts w:ascii="LindeDax-Regular" w:hAnsi="LindeDax-Regular"/>
      <w:sz w:val="22"/>
    </w:rPr>
  </w:style>
  <w:style w:type="paragraph" w:styleId="Zkladntext3">
    <w:name w:val="Body Text 3"/>
    <w:basedOn w:val="Normln"/>
    <w:rsid w:val="00A4131D"/>
    <w:pPr>
      <w:spacing w:line="360" w:lineRule="auto"/>
      <w:ind w:right="941"/>
    </w:pPr>
    <w:rPr>
      <w:sz w:val="22"/>
    </w:rPr>
  </w:style>
  <w:style w:type="character" w:styleId="Odkaznakoment">
    <w:name w:val="annotation reference"/>
    <w:semiHidden/>
    <w:rsid w:val="00AE52D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52D1"/>
    <w:rPr>
      <w:szCs w:val="20"/>
    </w:rPr>
  </w:style>
  <w:style w:type="paragraph" w:styleId="Pedmtkomente">
    <w:name w:val="annotation subject"/>
    <w:basedOn w:val="Textkomente"/>
    <w:next w:val="Textkomente"/>
    <w:semiHidden/>
    <w:rsid w:val="00AE52D1"/>
    <w:rPr>
      <w:b/>
      <w:bCs/>
    </w:rPr>
  </w:style>
  <w:style w:type="paragraph" w:customStyle="1" w:styleId="Default">
    <w:name w:val="Default"/>
    <w:rsid w:val="003176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3176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uiPriority w:val="22"/>
    <w:qFormat/>
    <w:rsid w:val="003176EB"/>
    <w:rPr>
      <w:b/>
      <w:bCs/>
    </w:rPr>
  </w:style>
  <w:style w:type="character" w:customStyle="1" w:styleId="TextkomenteChar">
    <w:name w:val="Text komentáře Char"/>
    <w:link w:val="Textkomente"/>
    <w:rsid w:val="00E6643D"/>
    <w:rPr>
      <w:rFonts w:ascii="LindeDaxOffice" w:hAnsi="LindeDaxOffice"/>
      <w:lang w:val="de-DE" w:eastAsia="de-DE" w:bidi="ar-SA"/>
    </w:rPr>
  </w:style>
  <w:style w:type="paragraph" w:customStyle="1" w:styleId="FormatvorlageLateinArial14ptFettLinks">
    <w:name w:val="Formatvorlage (Latein) Arial 14 pt Fett Links"/>
    <w:basedOn w:val="Normln"/>
    <w:rsid w:val="00880240"/>
    <w:pPr>
      <w:widowControl w:val="0"/>
      <w:spacing w:line="440" w:lineRule="exact"/>
    </w:pPr>
    <w:rPr>
      <w:rFonts w:ascii="Arial" w:hAnsi="Arial"/>
      <w:b/>
      <w:bCs/>
      <w:kern w:val="2"/>
      <w:sz w:val="28"/>
      <w:szCs w:val="20"/>
      <w:lang w:val="en-US" w:eastAsia="zh-CN"/>
    </w:rPr>
  </w:style>
  <w:style w:type="paragraph" w:styleId="Odstavecseseznamem">
    <w:name w:val="List Paragraph"/>
    <w:basedOn w:val="Normln"/>
    <w:uiPriority w:val="34"/>
    <w:qFormat/>
    <w:rsid w:val="00167137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styleId="Zdraznn">
    <w:name w:val="Emphasis"/>
    <w:basedOn w:val="Standardnpsmoodstavce"/>
    <w:uiPriority w:val="20"/>
    <w:qFormat/>
    <w:rsid w:val="004F6065"/>
    <w:rPr>
      <w:i/>
      <w:iCs/>
    </w:rPr>
  </w:style>
  <w:style w:type="character" w:customStyle="1" w:styleId="st">
    <w:name w:val="st"/>
    <w:basedOn w:val="Standardnpsmoodstavce"/>
    <w:rsid w:val="000B4858"/>
  </w:style>
  <w:style w:type="character" w:customStyle="1" w:styleId="shorttext">
    <w:name w:val="short_text"/>
    <w:basedOn w:val="Standardnpsmoodstavce"/>
    <w:rsid w:val="008B114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130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3814C1"/>
    <w:rPr>
      <w:color w:val="80008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50F03"/>
    <w:rPr>
      <w:color w:val="808080"/>
      <w:shd w:val="clear" w:color="auto" w:fill="E6E6E6"/>
    </w:rPr>
  </w:style>
  <w:style w:type="character" w:customStyle="1" w:styleId="alt-edited1">
    <w:name w:val="alt-edited1"/>
    <w:basedOn w:val="Standardnpsmoodstavce"/>
    <w:rsid w:val="003766C7"/>
    <w:rPr>
      <w:color w:val="4D90F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A1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70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8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516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655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874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3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859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06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7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6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86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1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0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25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7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2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01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08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553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3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98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26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88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6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66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81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173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39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67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4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93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29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630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32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746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5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000">
          <w:marLeft w:val="30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303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46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9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98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8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7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2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75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96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0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3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5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79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67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93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9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21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75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9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5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5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708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3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225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084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207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2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5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1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2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4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3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7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929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83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658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4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3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4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2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etroag.de" TargetMode="External"/><Relationship Id="rId18" Type="http://schemas.openxmlformats.org/officeDocument/2006/relationships/hyperlink" Target="https://www.metro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makro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omana.nydrle@makro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linde-mh.cz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mailto:martin.petrik@linde-mh.cz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CAFE-1120-4F82-AC27-D69990CE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919</Words>
  <Characters>5424</Characters>
  <Application>Microsoft Office Word</Application>
  <DocSecurity>0</DocSecurity>
  <Lines>45</Lines>
  <Paragraphs>12</Paragraphs>
  <ScaleCrop>false</ScaleCrop>
  <Company>KION Group</Company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Oder, Heike</dc:creator>
  <cp:lastModifiedBy>Markéta Damková</cp:lastModifiedBy>
  <cp:revision>7</cp:revision>
  <cp:lastPrinted>2017-10-16T13:40:00Z</cp:lastPrinted>
  <dcterms:created xsi:type="dcterms:W3CDTF">2020-07-08T06:09:00Z</dcterms:created>
  <dcterms:modified xsi:type="dcterms:W3CDTF">2020-07-14T13:54:00Z</dcterms:modified>
</cp:coreProperties>
</file>